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5528" w:rsidRPr="004F45F7" w:rsidRDefault="00BE314F">
      <w:pPr>
        <w:pStyle w:val="NewNewNewNewNewNewNewNewNewNewNewNewNewNewNewNewNewNewNewNewNewNewNewNewNewNewNewNewNewNewNewNewNewNewNewNewNewNewNewNewNewNewNewNewNewNewNewNewNewNewNewNewNewNewNewNewNewNewNewNewNewNewNe"/>
        <w:spacing w:line="560" w:lineRule="exact"/>
        <w:rPr>
          <w:rFonts w:eastAsia="仿宋_GB2312"/>
          <w:sz w:val="28"/>
          <w:szCs w:val="28"/>
        </w:rPr>
      </w:pPr>
      <w:r w:rsidRPr="004F45F7">
        <w:rPr>
          <w:rFonts w:eastAsia="仿宋_GB2312" w:hint="eastAsia"/>
          <w:sz w:val="28"/>
          <w:szCs w:val="28"/>
        </w:rPr>
        <w:t>附件</w:t>
      </w:r>
      <w:r w:rsidRPr="004F45F7">
        <w:rPr>
          <w:rFonts w:eastAsia="仿宋_GB2312" w:hint="eastAsia"/>
          <w:sz w:val="28"/>
          <w:szCs w:val="28"/>
        </w:rPr>
        <w:t>3</w:t>
      </w:r>
      <w:r w:rsidRPr="004F45F7">
        <w:rPr>
          <w:rFonts w:eastAsia="仿宋_GB2312" w:hint="eastAsia"/>
          <w:sz w:val="28"/>
          <w:szCs w:val="28"/>
        </w:rPr>
        <w:t>:</w:t>
      </w:r>
    </w:p>
    <w:p w:rsidR="00145528" w:rsidRPr="004F45F7" w:rsidRDefault="00145528">
      <w:pPr>
        <w:pStyle w:val="NewNewNewNewNewNewNewNewNewNewNewNewNewNewNewNewNewNewNewNewNewNewNewNewNewNewNewNewNewNewNewNewNewNewNewNewNewNewNewNewNewNewNewNewNewNewNewNewNewNewNewNewNewNewNewNewNewNewNewNewNewNewNe"/>
        <w:spacing w:line="560" w:lineRule="exact"/>
        <w:rPr>
          <w:rFonts w:eastAsia="仿宋_GB2312"/>
          <w:sz w:val="28"/>
          <w:szCs w:val="28"/>
        </w:rPr>
      </w:pPr>
    </w:p>
    <w:p w:rsidR="00145528" w:rsidRPr="004F45F7" w:rsidRDefault="00BE314F">
      <w:pPr>
        <w:pStyle w:val="a3"/>
        <w:widowControl/>
        <w:shd w:val="clear" w:color="auto" w:fill="FFFFFF"/>
        <w:spacing w:beforeAutospacing="0" w:afterAutospacing="0"/>
        <w:ind w:firstLine="540"/>
        <w:jc w:val="center"/>
        <w:rPr>
          <w:rStyle w:val="a4"/>
          <w:rFonts w:ascii="Times New Roman" w:eastAsia="华康简标题宋" w:hAnsi="Times New Roman" w:cs="华康简标题宋"/>
          <w:b w:val="0"/>
          <w:bCs/>
          <w:color w:val="000000"/>
          <w:sz w:val="32"/>
          <w:szCs w:val="32"/>
          <w:shd w:val="clear" w:color="auto" w:fill="FFFFFF"/>
        </w:rPr>
      </w:pPr>
      <w:bookmarkStart w:id="0" w:name="_GoBack"/>
      <w:bookmarkEnd w:id="0"/>
      <w:r w:rsidRPr="004F45F7">
        <w:rPr>
          <w:rStyle w:val="a4"/>
          <w:rFonts w:ascii="Times New Roman" w:eastAsia="华康简标题宋" w:hAnsi="Times New Roman" w:cs="华康简标题宋" w:hint="eastAsia"/>
          <w:b w:val="0"/>
          <w:bCs/>
          <w:color w:val="000000"/>
          <w:sz w:val="32"/>
          <w:szCs w:val="32"/>
          <w:shd w:val="clear" w:color="auto" w:fill="FFFFFF"/>
        </w:rPr>
        <w:t>中国共产党党员教育管理工作条例</w:t>
      </w:r>
    </w:p>
    <w:p w:rsidR="00145528" w:rsidRPr="004F45F7" w:rsidRDefault="00145528">
      <w:pPr>
        <w:pStyle w:val="a3"/>
        <w:widowControl/>
        <w:shd w:val="clear" w:color="auto" w:fill="FFFFFF"/>
        <w:spacing w:beforeAutospacing="0" w:afterAutospacing="0"/>
        <w:ind w:firstLine="540"/>
        <w:jc w:val="center"/>
        <w:rPr>
          <w:rStyle w:val="a4"/>
          <w:rFonts w:ascii="Times New Roman" w:eastAsia="华康简标题宋" w:hAnsi="Times New Roman" w:cs="华康简标题宋"/>
          <w:b w:val="0"/>
          <w:bCs/>
          <w:color w:val="000000"/>
          <w:sz w:val="28"/>
          <w:szCs w:val="28"/>
          <w:shd w:val="clear" w:color="auto" w:fill="FFFFFF"/>
        </w:rPr>
      </w:pP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 xml:space="preserve"> </w:t>
      </w:r>
      <w:r w:rsidRPr="004F45F7">
        <w:rPr>
          <w:rStyle w:val="a4"/>
          <w:rFonts w:ascii="Times New Roman" w:eastAsia="黑体" w:hAnsi="Times New Roman" w:cs="黑体" w:hint="eastAsia"/>
          <w:b w:val="0"/>
          <w:bCs/>
          <w:color w:val="000000"/>
          <w:sz w:val="28"/>
          <w:szCs w:val="28"/>
          <w:shd w:val="clear" w:color="auto" w:fill="FFFFFF"/>
        </w:rPr>
        <w:t>第一章　总则</w:t>
      </w:r>
    </w:p>
    <w:p w:rsidR="00145528" w:rsidRPr="004F45F7" w:rsidRDefault="00BE314F" w:rsidP="004F45F7">
      <w:pPr>
        <w:pStyle w:val="a3"/>
        <w:widowControl/>
        <w:shd w:val="clear" w:color="auto" w:fill="FFFFFF"/>
        <w:spacing w:beforeAutospacing="0" w:afterAutospacing="0" w:line="400" w:lineRule="exact"/>
        <w:ind w:firstLineChars="200" w:firstLine="56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第一条　为了深入学习贯彻习近平新时代中国特色社会主义思想，加强党员教育管理工作，提高党员队伍建设质量，保持党员队伍的先进性和纯洁性，根据《中国共产党章程》和有关党内法规，制定本条例。</w:t>
      </w:r>
    </w:p>
    <w:p w:rsidR="00145528" w:rsidRPr="004F45F7" w:rsidRDefault="00BE314F" w:rsidP="004F45F7">
      <w:pPr>
        <w:pStyle w:val="a3"/>
        <w:widowControl/>
        <w:shd w:val="clear" w:color="auto" w:fill="FFFFFF"/>
        <w:spacing w:beforeAutospacing="0" w:afterAutospacing="0" w:line="400" w:lineRule="exact"/>
        <w:ind w:firstLineChars="200" w:firstLine="56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145528" w:rsidRPr="004F45F7" w:rsidRDefault="00BE314F" w:rsidP="004F45F7">
      <w:pPr>
        <w:pStyle w:val="a3"/>
        <w:widowControl/>
        <w:shd w:val="clear" w:color="auto" w:fill="FFFFFF"/>
        <w:spacing w:beforeAutospacing="0" w:afterAutospacing="0" w:line="400" w:lineRule="exact"/>
        <w:ind w:firstLineChars="200" w:firstLine="56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shd w:val="clear" w:color="auto" w:fill="FFFFFF"/>
        </w:rPr>
      </w:pPr>
      <w:r w:rsidRPr="004F45F7">
        <w:rPr>
          <w:rFonts w:ascii="Times New Roman" w:eastAsia="仿宋_GB2312" w:hAnsi="Times New Roman" w:cs="仿宋_GB2312" w:hint="eastAsia"/>
          <w:color w:val="000000"/>
          <w:sz w:val="28"/>
          <w:szCs w:val="28"/>
          <w:shd w:val="clear" w:color="auto" w:fill="FFFFFF"/>
        </w:rPr>
        <w:t>第四条　党员教育管理工作遵循以下原则：</w:t>
      </w:r>
    </w:p>
    <w:p w:rsidR="00145528" w:rsidRPr="004F45F7" w:rsidRDefault="00BE314F" w:rsidP="004F45F7">
      <w:pPr>
        <w:pStyle w:val="a3"/>
        <w:widowControl/>
        <w:shd w:val="clear" w:color="auto" w:fill="FFFFFF"/>
        <w:spacing w:beforeAutospacing="0" w:afterAutospacing="0" w:line="400" w:lineRule="exact"/>
        <w:ind w:firstLineChars="200" w:firstLine="56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（一）坚持党要管党、全面从严治党，将严的要求落实到党员教育管理工作全过程和各方面，党员领导干部带头接受教育管理</w:t>
      </w:r>
      <w:r w:rsidRPr="004F45F7">
        <w:rPr>
          <w:rFonts w:ascii="Times New Roman" w:eastAsia="仿宋_GB2312" w:hAnsi="Times New Roman" w:cs="仿宋_GB2312" w:hint="eastAsia"/>
          <w:color w:val="000000"/>
          <w:sz w:val="28"/>
          <w:szCs w:val="28"/>
          <w:shd w:val="clear" w:color="auto" w:fill="FFFFFF"/>
        </w:rPr>
        <w:t>；</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（二）坚持以党的政治建设为统领，突出党性教育和政治理论教育，引导党员遵守党章党规党纪，不忘初心、牢记使命；</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（三）坚持围绕中心、服务大局，注重党员教育管理质量和实效，保证党的理论和路线方针政策、党中央决策部署贯彻落实；</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（四）坚持从实际出发，加强分类指导，尊重党员主体地位，充分发挥党支部直接教育、管理、监督党员作用。</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第二章　学习贯彻习近平新时代中国特色社会主义思想</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lastRenderedPageBreak/>
        <w:t>第五条　把用习近平新时代中国特色社会主义思想武装全党作为党员教育管理的首要政治任务，引导党员充分认识学习贯彻习近平新时代中国特色社会主义思</w:t>
      </w:r>
      <w:r w:rsidRPr="004F45F7">
        <w:rPr>
          <w:rFonts w:ascii="Times New Roman" w:eastAsia="仿宋_GB2312" w:hAnsi="Times New Roman" w:cs="仿宋_GB2312" w:hint="eastAsia"/>
          <w:color w:val="000000"/>
          <w:sz w:val="28"/>
          <w:szCs w:val="28"/>
          <w:shd w:val="clear" w:color="auto" w:fill="FFFFFF"/>
        </w:rPr>
        <w:t>想的重大意义，自觉学懂弄通做实。</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第六条　组织</w:t>
      </w:r>
      <w:proofErr w:type="gramStart"/>
      <w:r w:rsidRPr="004F45F7">
        <w:rPr>
          <w:rFonts w:ascii="Times New Roman" w:eastAsia="仿宋_GB2312" w:hAnsi="Times New Roman" w:cs="仿宋_GB2312" w:hint="eastAsia"/>
          <w:color w:val="000000"/>
          <w:sz w:val="28"/>
          <w:szCs w:val="28"/>
          <w:shd w:val="clear" w:color="auto" w:fill="FFFFFF"/>
        </w:rPr>
        <w:t>党员读</w:t>
      </w:r>
      <w:proofErr w:type="gramEnd"/>
      <w:r w:rsidRPr="004F45F7">
        <w:rPr>
          <w:rFonts w:ascii="Times New Roman" w:eastAsia="仿宋_GB2312" w:hAnsi="Times New Roman" w:cs="仿宋_GB2312" w:hint="eastAsia"/>
          <w:color w:val="000000"/>
          <w:sz w:val="28"/>
          <w:szCs w:val="28"/>
          <w:shd w:val="clear" w:color="auto" w:fill="FFFFFF"/>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教育引导党员把学</w:t>
      </w:r>
      <w:proofErr w:type="gramStart"/>
      <w:r w:rsidRPr="004F45F7">
        <w:rPr>
          <w:rFonts w:ascii="Times New Roman" w:eastAsia="仿宋_GB2312" w:hAnsi="Times New Roman" w:cs="仿宋_GB2312" w:hint="eastAsia"/>
          <w:color w:val="000000"/>
          <w:sz w:val="28"/>
          <w:szCs w:val="28"/>
          <w:shd w:val="clear" w:color="auto" w:fill="FFFFFF"/>
        </w:rPr>
        <w:t>习习近</w:t>
      </w:r>
      <w:proofErr w:type="gramEnd"/>
      <w:r w:rsidRPr="004F45F7">
        <w:rPr>
          <w:rFonts w:ascii="Times New Roman" w:eastAsia="仿宋_GB2312" w:hAnsi="Times New Roman" w:cs="仿宋_GB2312" w:hint="eastAsia"/>
          <w:color w:val="000000"/>
          <w:sz w:val="28"/>
          <w:szCs w:val="28"/>
          <w:shd w:val="clear" w:color="auto" w:fill="FFFFFF"/>
        </w:rPr>
        <w:t>平新时代中国特色社会主义思想同学习马克思列宁主义、毛泽东思想、邓小平理论、“三个代表”重要思想、科学发展观紧密结合起来，不断提高马克思主义思想觉悟和理论水平。</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第七条　坚持集中教育和经常性教</w:t>
      </w:r>
      <w:r w:rsidRPr="004F45F7">
        <w:rPr>
          <w:rFonts w:ascii="Times New Roman" w:eastAsia="仿宋_GB2312" w:hAnsi="Times New Roman" w:cs="仿宋_GB2312" w:hint="eastAsia"/>
          <w:color w:val="000000"/>
          <w:sz w:val="28"/>
          <w:szCs w:val="28"/>
          <w:shd w:val="clear" w:color="auto" w:fill="FFFFFF"/>
        </w:rPr>
        <w:t>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党员领导干部应当坚持更高标准、更严要求，全面学、系统学、贯通学、深入学、跟</w:t>
      </w:r>
      <w:r w:rsidRPr="004F45F7">
        <w:rPr>
          <w:rFonts w:ascii="Times New Roman" w:eastAsia="仿宋_GB2312" w:hAnsi="Times New Roman" w:cs="仿宋_GB2312" w:hint="eastAsia"/>
          <w:color w:val="000000"/>
          <w:sz w:val="28"/>
          <w:szCs w:val="28"/>
          <w:shd w:val="clear" w:color="auto" w:fill="FFFFFF"/>
        </w:rPr>
        <w:t>进学，自觉用以武装头脑、指导实践、推动工作，发挥示范带动作用。</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第三章　党员教育基本任务</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第十一条　强化党章党规党纪教育，引导党员牢记入党誓词，坚持合格党员标准，自觉遵守党的纪律，带头</w:t>
      </w:r>
      <w:proofErr w:type="gramStart"/>
      <w:r w:rsidRPr="004F45F7">
        <w:rPr>
          <w:rFonts w:ascii="Times New Roman" w:eastAsia="仿宋_GB2312" w:hAnsi="Times New Roman" w:cs="仿宋_GB2312" w:hint="eastAsia"/>
          <w:color w:val="000000"/>
          <w:sz w:val="28"/>
          <w:szCs w:val="28"/>
          <w:shd w:val="clear" w:color="auto" w:fill="FFFFFF"/>
        </w:rPr>
        <w:t>践行</w:t>
      </w:r>
      <w:proofErr w:type="gramEnd"/>
      <w:r w:rsidRPr="004F45F7">
        <w:rPr>
          <w:rFonts w:ascii="Times New Roman" w:eastAsia="仿宋_GB2312" w:hAnsi="Times New Roman" w:cs="仿宋_GB2312" w:hint="eastAsia"/>
          <w:color w:val="000000"/>
          <w:sz w:val="28"/>
          <w:szCs w:val="28"/>
          <w:shd w:val="clear" w:color="auto" w:fill="FFFFFF"/>
        </w:rPr>
        <w:t>社会主义核心价值观，</w:t>
      </w:r>
      <w:r w:rsidRPr="004F45F7">
        <w:rPr>
          <w:rFonts w:ascii="Times New Roman" w:eastAsia="仿宋_GB2312" w:hAnsi="Times New Roman" w:cs="仿宋_GB2312" w:hint="eastAsia"/>
          <w:color w:val="000000"/>
          <w:sz w:val="28"/>
          <w:szCs w:val="28"/>
          <w:shd w:val="clear" w:color="auto" w:fill="FFFFFF"/>
        </w:rPr>
        <w:lastRenderedPageBreak/>
        <w:t>培养高尚道德情操，培育良好思想作风、学风、工作作风、生活作风和家风。加强宪法法律法规教育，引导党员尊法学法守法用法。</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第十二条　加强党的宗旨教育，引导党员</w:t>
      </w:r>
      <w:proofErr w:type="gramStart"/>
      <w:r w:rsidRPr="004F45F7">
        <w:rPr>
          <w:rFonts w:ascii="Times New Roman" w:eastAsia="仿宋_GB2312" w:hAnsi="Times New Roman" w:cs="仿宋_GB2312" w:hint="eastAsia"/>
          <w:color w:val="000000"/>
          <w:sz w:val="28"/>
          <w:szCs w:val="28"/>
          <w:shd w:val="clear" w:color="auto" w:fill="FFFFFF"/>
        </w:rPr>
        <w:t>践行</w:t>
      </w:r>
      <w:proofErr w:type="gramEnd"/>
      <w:r w:rsidRPr="004F45F7">
        <w:rPr>
          <w:rFonts w:ascii="Times New Roman" w:eastAsia="仿宋_GB2312" w:hAnsi="Times New Roman" w:cs="仿宋_GB2312" w:hint="eastAsia"/>
          <w:color w:val="000000"/>
          <w:sz w:val="28"/>
          <w:szCs w:val="28"/>
          <w:shd w:val="clear" w:color="auto" w:fill="FFFFFF"/>
        </w:rPr>
        <w:t>全心全</w:t>
      </w:r>
      <w:r w:rsidRPr="004F45F7">
        <w:rPr>
          <w:rFonts w:ascii="Times New Roman" w:eastAsia="仿宋_GB2312" w:hAnsi="Times New Roman" w:cs="仿宋_GB2312" w:hint="eastAsia"/>
          <w:color w:val="000000"/>
          <w:sz w:val="28"/>
          <w:szCs w:val="28"/>
          <w:shd w:val="clear" w:color="auto" w:fill="FFFFFF"/>
        </w:rPr>
        <w:t>意为人民服务的根本宗旨，贯彻党的群众路线，提高群众工作本领，密切联系服务群众。</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第十三条　进行革命传统教育，引导党员学习党史、国史、改革开放史、社会主义发展史和中华优秀传统文化，铭记党的奋斗历程，弘扬党的优良传统，传承红色基因，</w:t>
      </w:r>
      <w:proofErr w:type="gramStart"/>
      <w:r w:rsidRPr="004F45F7">
        <w:rPr>
          <w:rFonts w:ascii="Times New Roman" w:eastAsia="仿宋_GB2312" w:hAnsi="Times New Roman" w:cs="仿宋_GB2312" w:hint="eastAsia"/>
          <w:color w:val="000000"/>
          <w:sz w:val="28"/>
          <w:szCs w:val="28"/>
          <w:shd w:val="clear" w:color="auto" w:fill="FFFFFF"/>
        </w:rPr>
        <w:t>践行</w:t>
      </w:r>
      <w:proofErr w:type="gramEnd"/>
      <w:r w:rsidRPr="004F45F7">
        <w:rPr>
          <w:rFonts w:ascii="Times New Roman" w:eastAsia="仿宋_GB2312" w:hAnsi="Times New Roman" w:cs="仿宋_GB2312" w:hint="eastAsia"/>
          <w:color w:val="000000"/>
          <w:sz w:val="28"/>
          <w:szCs w:val="28"/>
          <w:shd w:val="clear" w:color="auto" w:fill="FFFFFF"/>
        </w:rPr>
        <w:t>共产党人价值观，激发爱国主义热情。</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第十四条　开展形势政策教育，围绕贯彻执行党和国家重大决策、推进落实重大任务，宣讲党的路线方针政策，解读</w:t>
      </w:r>
      <w:proofErr w:type="gramStart"/>
      <w:r w:rsidRPr="004F45F7">
        <w:rPr>
          <w:rFonts w:ascii="Times New Roman" w:eastAsia="仿宋_GB2312" w:hAnsi="Times New Roman" w:cs="仿宋_GB2312" w:hint="eastAsia"/>
          <w:color w:val="000000"/>
          <w:sz w:val="28"/>
          <w:szCs w:val="28"/>
          <w:shd w:val="clear" w:color="auto" w:fill="FFFFFF"/>
        </w:rPr>
        <w:t>世情国情</w:t>
      </w:r>
      <w:proofErr w:type="gramEnd"/>
      <w:r w:rsidRPr="004F45F7">
        <w:rPr>
          <w:rFonts w:ascii="Times New Roman" w:eastAsia="仿宋_GB2312" w:hAnsi="Times New Roman" w:cs="仿宋_GB2312" w:hint="eastAsia"/>
          <w:color w:val="000000"/>
          <w:sz w:val="28"/>
          <w:szCs w:val="28"/>
          <w:shd w:val="clear" w:color="auto" w:fill="FFFFFF"/>
        </w:rPr>
        <w:t>党情，回应党员关注的问题，引导党员正确认识形势，把思想和行动统一到党中央要求上来。</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第十五条　注重知识技能教育，根据党员岗位职责要求和</w:t>
      </w:r>
      <w:r w:rsidRPr="004F45F7">
        <w:rPr>
          <w:rFonts w:ascii="Times New Roman" w:eastAsia="仿宋_GB2312" w:hAnsi="Times New Roman" w:cs="仿宋_GB2312" w:hint="eastAsia"/>
          <w:color w:val="000000"/>
          <w:sz w:val="28"/>
          <w:szCs w:val="28"/>
          <w:shd w:val="clear" w:color="auto" w:fill="FFFFFF"/>
        </w:rPr>
        <w:t>工作需要，组织引导党员学习掌握业务知识、科技知识、实用技术等，帮助党员提高综合素质和</w:t>
      </w:r>
      <w:proofErr w:type="gramStart"/>
      <w:r w:rsidRPr="004F45F7">
        <w:rPr>
          <w:rFonts w:ascii="Times New Roman" w:eastAsia="仿宋_GB2312" w:hAnsi="Times New Roman" w:cs="仿宋_GB2312" w:hint="eastAsia"/>
          <w:color w:val="000000"/>
          <w:sz w:val="28"/>
          <w:szCs w:val="28"/>
          <w:shd w:val="clear" w:color="auto" w:fill="FFFFFF"/>
        </w:rPr>
        <w:t>履职能</w:t>
      </w:r>
      <w:proofErr w:type="gramEnd"/>
      <w:r w:rsidRPr="004F45F7">
        <w:rPr>
          <w:rFonts w:ascii="Times New Roman" w:eastAsia="仿宋_GB2312" w:hAnsi="Times New Roman" w:cs="仿宋_GB2312" w:hint="eastAsia"/>
          <w:color w:val="000000"/>
          <w:sz w:val="28"/>
          <w:szCs w:val="28"/>
          <w:shd w:val="clear" w:color="auto" w:fill="FFFFFF"/>
        </w:rPr>
        <w:t>力，增强服务本领。</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color w:val="000000"/>
          <w:sz w:val="28"/>
          <w:szCs w:val="28"/>
        </w:rPr>
      </w:pPr>
      <w:r w:rsidRPr="004F45F7">
        <w:rPr>
          <w:rStyle w:val="a4"/>
          <w:rFonts w:ascii="Times New Roman" w:eastAsia="黑体" w:hAnsi="Times New Roman" w:cs="黑体" w:hint="eastAsia"/>
          <w:color w:val="000000"/>
          <w:sz w:val="28"/>
          <w:szCs w:val="28"/>
          <w:shd w:val="clear" w:color="auto" w:fill="FFFFFF"/>
        </w:rPr>
        <w:t>第四章　党员日常教育管理主要方式</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第十六条　党支部应当运用“三会一课”制度，对党员进行经常性的教育管理。党员应当按期参加党员大会、党小组会和上党课，进行学习交流，汇报思想、工作等情况。党员领导干部应当参加双重组织生活。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党支部应当每月开展</w:t>
      </w:r>
      <w:r w:rsidRPr="004F45F7">
        <w:rPr>
          <w:rFonts w:ascii="Times New Roman" w:eastAsia="仿宋_GB2312" w:hAnsi="Times New Roman" w:cs="仿宋_GB2312" w:hint="eastAsia"/>
          <w:color w:val="000000"/>
          <w:sz w:val="28"/>
          <w:szCs w:val="28"/>
          <w:shd w:val="clear" w:color="auto" w:fill="FFFFFF"/>
        </w:rPr>
        <w:t>1</w:t>
      </w:r>
      <w:r w:rsidRPr="004F45F7">
        <w:rPr>
          <w:rFonts w:ascii="Times New Roman" w:eastAsia="仿宋_GB2312" w:hAnsi="Times New Roman" w:cs="仿宋_GB2312" w:hint="eastAsia"/>
          <w:color w:val="000000"/>
          <w:sz w:val="28"/>
          <w:szCs w:val="28"/>
          <w:shd w:val="clear" w:color="auto" w:fill="FFFFFF"/>
        </w:rPr>
        <w:t>次主题党日，贴近党员思想和工作实际，组织党员集中学习、过组织生活、进行民主议事和开展志愿服务等。</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党员应当按期交纳党费。党组织应当做好党费收缴、使用和管理工作。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第十七条　党支部每年至少召开</w:t>
      </w:r>
      <w:r w:rsidRPr="004F45F7">
        <w:rPr>
          <w:rFonts w:ascii="Times New Roman" w:eastAsia="仿宋_GB2312" w:hAnsi="Times New Roman" w:cs="仿宋_GB2312" w:hint="eastAsia"/>
          <w:color w:val="000000"/>
          <w:sz w:val="28"/>
          <w:szCs w:val="28"/>
          <w:shd w:val="clear" w:color="auto" w:fill="FFFFFF"/>
        </w:rPr>
        <w:t>1</w:t>
      </w:r>
      <w:r w:rsidRPr="004F45F7">
        <w:rPr>
          <w:rFonts w:ascii="Times New Roman" w:eastAsia="仿宋_GB2312" w:hAnsi="Times New Roman" w:cs="仿宋_GB2312" w:hint="eastAsia"/>
          <w:color w:val="000000"/>
          <w:sz w:val="28"/>
          <w:szCs w:val="28"/>
          <w:shd w:val="clear" w:color="auto" w:fill="FFFFFF"/>
        </w:rPr>
        <w:t>次组织生活会，也可以根据工作需要随时召开，一般以党员大会、党支部委员会会议或者党小组</w:t>
      </w:r>
      <w:proofErr w:type="gramStart"/>
      <w:r w:rsidRPr="004F45F7">
        <w:rPr>
          <w:rFonts w:ascii="Times New Roman" w:eastAsia="仿宋_GB2312" w:hAnsi="Times New Roman" w:cs="仿宋_GB2312" w:hint="eastAsia"/>
          <w:color w:val="000000"/>
          <w:sz w:val="28"/>
          <w:szCs w:val="28"/>
          <w:shd w:val="clear" w:color="auto" w:fill="FFFFFF"/>
        </w:rPr>
        <w:t>会形式</w:t>
      </w:r>
      <w:proofErr w:type="gramEnd"/>
      <w:r w:rsidRPr="004F45F7">
        <w:rPr>
          <w:rFonts w:ascii="Times New Roman" w:eastAsia="仿宋_GB2312" w:hAnsi="Times New Roman" w:cs="仿宋_GB2312" w:hint="eastAsia"/>
          <w:color w:val="000000"/>
          <w:sz w:val="28"/>
          <w:szCs w:val="28"/>
          <w:shd w:val="clear" w:color="auto" w:fill="FFFFFF"/>
        </w:rPr>
        <w:t>进行。</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第十八条　党支部一般每年开展</w:t>
      </w:r>
      <w:r w:rsidRPr="004F45F7">
        <w:rPr>
          <w:rFonts w:ascii="Times New Roman" w:eastAsia="仿宋_GB2312" w:hAnsi="Times New Roman" w:cs="仿宋_GB2312" w:hint="eastAsia"/>
          <w:color w:val="000000"/>
          <w:sz w:val="28"/>
          <w:szCs w:val="28"/>
          <w:shd w:val="clear" w:color="auto" w:fill="FFFFFF"/>
        </w:rPr>
        <w:t>1</w:t>
      </w:r>
      <w:r w:rsidRPr="004F45F7">
        <w:rPr>
          <w:rFonts w:ascii="Times New Roman" w:eastAsia="仿宋_GB2312" w:hAnsi="Times New Roman" w:cs="仿宋_GB2312" w:hint="eastAsia"/>
          <w:color w:val="000000"/>
          <w:sz w:val="28"/>
          <w:szCs w:val="28"/>
          <w:shd w:val="clear" w:color="auto" w:fill="FFFFFF"/>
        </w:rPr>
        <w:t>次民主评议党员。党支部召开党员大会，按照个人自评、党员互评、民主测评的程序，组织党员进行评议。党支部委员会会议或者党员大会根据评议情况和党员日常表现情况，提出评定意见。</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民主评议党员可以结合组织生活会一并进行。</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lastRenderedPageBreak/>
        <w:t>第十九条　基层党组织应当注重分析党员思想状况和心理状态，党组织负责人应当经常同党员谈心谈话，有针对性地做好思想政治工作。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第二十条　市、县党委</w:t>
      </w:r>
      <w:r w:rsidRPr="004F45F7">
        <w:rPr>
          <w:rFonts w:ascii="Times New Roman" w:eastAsia="仿宋_GB2312" w:hAnsi="Times New Roman" w:cs="仿宋_GB2312" w:hint="eastAsia"/>
          <w:color w:val="000000"/>
          <w:sz w:val="28"/>
          <w:szCs w:val="28"/>
          <w:shd w:val="clear" w:color="auto" w:fill="FFFFFF"/>
        </w:rPr>
        <w:t>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sidRPr="004F45F7">
        <w:rPr>
          <w:rFonts w:ascii="Times New Roman" w:eastAsia="仿宋_GB2312" w:hAnsi="Times New Roman" w:cs="仿宋_GB2312" w:hint="eastAsia"/>
          <w:color w:val="000000"/>
          <w:sz w:val="28"/>
          <w:szCs w:val="28"/>
          <w:shd w:val="clear" w:color="auto" w:fill="FFFFFF"/>
        </w:rPr>
        <w:t>32</w:t>
      </w:r>
      <w:r w:rsidRPr="004F45F7">
        <w:rPr>
          <w:rFonts w:ascii="Times New Roman" w:eastAsia="仿宋_GB2312" w:hAnsi="Times New Roman" w:cs="仿宋_GB2312" w:hint="eastAsia"/>
          <w:color w:val="000000"/>
          <w:sz w:val="28"/>
          <w:szCs w:val="28"/>
          <w:shd w:val="clear" w:color="auto" w:fill="FFFFFF"/>
        </w:rPr>
        <w:t>学时。</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第二十一条　党组织应当按照党中央部署要求，组织党员认真参加党内集中学习教育，引导党员围绕学习教育主题，深入学习党的创新理论，查找解决自身存在的突出问题。</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省级党委、行业系统党组织可以根据党员思想状况和党的建设需要，适时开展专题学习教育。</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第二十二条　党组织应当充分发挥党员的先锋模范作用，</w:t>
      </w:r>
      <w:r w:rsidRPr="004F45F7">
        <w:rPr>
          <w:rFonts w:ascii="Times New Roman" w:eastAsia="仿宋_GB2312" w:hAnsi="Times New Roman" w:cs="仿宋_GB2312" w:hint="eastAsia"/>
          <w:color w:val="000000"/>
          <w:sz w:val="28"/>
          <w:szCs w:val="28"/>
          <w:shd w:val="clear" w:color="auto" w:fill="FFFFFF"/>
        </w:rPr>
        <w:t>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4F45F7">
        <w:rPr>
          <w:rFonts w:ascii="Times New Roman" w:eastAsia="仿宋_GB2312" w:hAnsi="Times New Roman" w:cs="仿宋_GB2312" w:hint="eastAsia"/>
          <w:color w:val="000000"/>
          <w:sz w:val="28"/>
          <w:szCs w:val="28"/>
          <w:shd w:val="clear" w:color="auto" w:fill="FFFFFF"/>
        </w:rPr>
        <w:t>豁</w:t>
      </w:r>
      <w:proofErr w:type="gramEnd"/>
      <w:r w:rsidRPr="004F45F7">
        <w:rPr>
          <w:rFonts w:ascii="Times New Roman" w:eastAsia="仿宋_GB2312" w:hAnsi="Times New Roman" w:cs="仿宋_GB2312" w:hint="eastAsia"/>
          <w:color w:val="000000"/>
          <w:sz w:val="28"/>
          <w:szCs w:val="28"/>
          <w:shd w:val="clear" w:color="auto" w:fill="FFFFFF"/>
        </w:rPr>
        <w:t>得出来。</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鼓励和引导党员参与志愿服务。党员应当积极参加党组织开展的志愿服务活动，也可以自行开展志愿服务活动。</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第二十三条　党组织应当坚持从严教育管理和热情关心爱护相统一，从政治、思想、工作、生活上激励关怀帮扶党员。</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针对老党员的身体、居住和家庭等实际情况，采取灵活</w:t>
      </w:r>
      <w:r w:rsidRPr="004F45F7">
        <w:rPr>
          <w:rFonts w:ascii="Times New Roman" w:eastAsia="仿宋_GB2312" w:hAnsi="Times New Roman" w:cs="仿宋_GB2312" w:hint="eastAsia"/>
          <w:color w:val="000000"/>
          <w:sz w:val="28"/>
          <w:szCs w:val="28"/>
          <w:shd w:val="clear" w:color="auto" w:fill="FFFFFF"/>
        </w:rPr>
        <w:t>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第五章　党籍和党员组织关系管理</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第二十四条　经党支部党员大会通过、基层党委审批接收的预备党员，自通过之日起，即取得党籍。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对因私出国并在国外长期定居的党员，出国学习研究超过</w:t>
      </w:r>
      <w:r w:rsidRPr="004F45F7">
        <w:rPr>
          <w:rFonts w:ascii="Times New Roman" w:eastAsia="仿宋_GB2312" w:hAnsi="Times New Roman" w:cs="仿宋_GB2312" w:hint="eastAsia"/>
          <w:color w:val="000000"/>
          <w:sz w:val="28"/>
          <w:szCs w:val="28"/>
          <w:shd w:val="clear" w:color="auto" w:fill="FFFFFF"/>
        </w:rPr>
        <w:t>5</w:t>
      </w:r>
      <w:r w:rsidRPr="004F45F7">
        <w:rPr>
          <w:rFonts w:ascii="Times New Roman" w:eastAsia="仿宋_GB2312" w:hAnsi="Times New Roman" w:cs="仿宋_GB2312" w:hint="eastAsia"/>
          <w:color w:val="000000"/>
          <w:sz w:val="28"/>
          <w:szCs w:val="28"/>
          <w:shd w:val="clear" w:color="auto" w:fill="FFFFFF"/>
        </w:rPr>
        <w:t>年仍未返回的党员，一般予以停止党籍。停止党籍的决定由保留其组织关系的党组织按照有关规定</w:t>
      </w:r>
      <w:proofErr w:type="gramStart"/>
      <w:r w:rsidRPr="004F45F7">
        <w:rPr>
          <w:rFonts w:ascii="Times New Roman" w:eastAsia="仿宋_GB2312" w:hAnsi="Times New Roman" w:cs="仿宋_GB2312" w:hint="eastAsia"/>
          <w:color w:val="000000"/>
          <w:sz w:val="28"/>
          <w:szCs w:val="28"/>
          <w:shd w:val="clear" w:color="auto" w:fill="FFFFFF"/>
        </w:rPr>
        <w:t>作出</w:t>
      </w:r>
      <w:proofErr w:type="gramEnd"/>
      <w:r w:rsidRPr="004F45F7">
        <w:rPr>
          <w:rFonts w:ascii="Times New Roman" w:eastAsia="仿宋_GB2312" w:hAnsi="Times New Roman" w:cs="仿宋_GB2312" w:hint="eastAsia"/>
          <w:color w:val="000000"/>
          <w:sz w:val="28"/>
          <w:szCs w:val="28"/>
          <w:shd w:val="clear" w:color="auto" w:fill="FFFFFF"/>
        </w:rPr>
        <w:t>。</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lastRenderedPageBreak/>
        <w:t>对与党组织失去联系</w:t>
      </w:r>
      <w:r w:rsidRPr="004F45F7">
        <w:rPr>
          <w:rFonts w:ascii="Times New Roman" w:eastAsia="仿宋_GB2312" w:hAnsi="Times New Roman" w:cs="仿宋_GB2312" w:hint="eastAsia"/>
          <w:color w:val="000000"/>
          <w:sz w:val="28"/>
          <w:szCs w:val="28"/>
          <w:shd w:val="clear" w:color="auto" w:fill="FFFFFF"/>
        </w:rPr>
        <w:t>6</w:t>
      </w:r>
      <w:r w:rsidRPr="004F45F7">
        <w:rPr>
          <w:rFonts w:ascii="Times New Roman" w:eastAsia="仿宋_GB2312" w:hAnsi="Times New Roman" w:cs="仿宋_GB2312" w:hint="eastAsia"/>
          <w:color w:val="000000"/>
          <w:sz w:val="28"/>
          <w:szCs w:val="28"/>
          <w:shd w:val="clear" w:color="auto" w:fill="FFFFFF"/>
        </w:rPr>
        <w:t>个月以上、通过各种方式查找仍然没有取得联系的党员，予以停止党籍。停止党籍的决定由所在党支部或者上级党组织按照有关规定</w:t>
      </w:r>
      <w:proofErr w:type="gramStart"/>
      <w:r w:rsidRPr="004F45F7">
        <w:rPr>
          <w:rFonts w:ascii="Times New Roman" w:eastAsia="仿宋_GB2312" w:hAnsi="Times New Roman" w:cs="仿宋_GB2312" w:hint="eastAsia"/>
          <w:color w:val="000000"/>
          <w:sz w:val="28"/>
          <w:szCs w:val="28"/>
          <w:shd w:val="clear" w:color="auto" w:fill="FFFFFF"/>
        </w:rPr>
        <w:t>作出</w:t>
      </w:r>
      <w:proofErr w:type="gramEnd"/>
      <w:r w:rsidRPr="004F45F7">
        <w:rPr>
          <w:rFonts w:ascii="Times New Roman" w:eastAsia="仿宋_GB2312" w:hAnsi="Times New Roman" w:cs="仿宋_GB2312" w:hint="eastAsia"/>
          <w:color w:val="000000"/>
          <w:sz w:val="28"/>
          <w:szCs w:val="28"/>
          <w:shd w:val="clear" w:color="auto" w:fill="FFFFFF"/>
        </w:rPr>
        <w:t>。停止党籍</w:t>
      </w:r>
      <w:r w:rsidRPr="004F45F7">
        <w:rPr>
          <w:rFonts w:ascii="Times New Roman" w:eastAsia="仿宋_GB2312" w:hAnsi="Times New Roman" w:cs="仿宋_GB2312" w:hint="eastAsia"/>
          <w:color w:val="000000"/>
          <w:sz w:val="28"/>
          <w:szCs w:val="28"/>
          <w:shd w:val="clear" w:color="auto" w:fill="FFFFFF"/>
        </w:rPr>
        <w:t>2</w:t>
      </w:r>
      <w:r w:rsidRPr="004F45F7">
        <w:rPr>
          <w:rFonts w:ascii="Times New Roman" w:eastAsia="仿宋_GB2312" w:hAnsi="Times New Roman" w:cs="仿宋_GB2312" w:hint="eastAsia"/>
          <w:color w:val="000000"/>
          <w:sz w:val="28"/>
          <w:szCs w:val="28"/>
          <w:shd w:val="clear" w:color="auto" w:fill="FFFFFF"/>
        </w:rPr>
        <w:t>年后确实无法取得联系的，按照自行脱党予以除名。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对停止党籍的党员，符合条件的，可以按照规定程序恢复党籍。对劝其退党、劝而不退除名、自行脱党除名、退党除名、开除党籍的，原则上不能恢复党籍，符合条件的可以重新入党。</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第二十五条　党员组织关系是指党员对党的基层组织的隶属关系。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党员工作单位、经常居住地发生变动的，或者外出学习、工作、生活</w:t>
      </w:r>
      <w:r w:rsidRPr="004F45F7">
        <w:rPr>
          <w:rFonts w:ascii="Times New Roman" w:eastAsia="仿宋_GB2312" w:hAnsi="Times New Roman" w:cs="仿宋_GB2312" w:hint="eastAsia"/>
          <w:color w:val="000000"/>
          <w:sz w:val="28"/>
          <w:szCs w:val="28"/>
          <w:shd w:val="clear" w:color="auto" w:fill="FFFFFF"/>
        </w:rPr>
        <w:t>6</w:t>
      </w:r>
      <w:r w:rsidRPr="004F45F7">
        <w:rPr>
          <w:rFonts w:ascii="Times New Roman" w:eastAsia="仿宋_GB2312" w:hAnsi="Times New Roman" w:cs="仿宋_GB2312" w:hint="eastAsia"/>
          <w:color w:val="000000"/>
          <w:sz w:val="28"/>
          <w:szCs w:val="28"/>
          <w:shd w:val="clear" w:color="auto" w:fill="FFFFFF"/>
        </w:rPr>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w:t>
      </w:r>
      <w:r w:rsidRPr="004F45F7">
        <w:rPr>
          <w:rFonts w:ascii="Times New Roman" w:eastAsia="仿宋_GB2312" w:hAnsi="Times New Roman" w:cs="仿宋_GB2312" w:hint="eastAsia"/>
          <w:color w:val="000000"/>
          <w:sz w:val="28"/>
          <w:szCs w:val="28"/>
          <w:shd w:val="clear" w:color="auto" w:fill="FFFFFF"/>
        </w:rPr>
        <w:t>被接收的党员，原所在党组织仍然负有管理责任。党组织不得无故拒</w:t>
      </w:r>
      <w:proofErr w:type="gramStart"/>
      <w:r w:rsidRPr="004F45F7">
        <w:rPr>
          <w:rFonts w:ascii="Times New Roman" w:eastAsia="仿宋_GB2312" w:hAnsi="Times New Roman" w:cs="仿宋_GB2312" w:hint="eastAsia"/>
          <w:color w:val="000000"/>
          <w:sz w:val="28"/>
          <w:szCs w:val="28"/>
          <w:shd w:val="clear" w:color="auto" w:fill="FFFFFF"/>
        </w:rPr>
        <w:t>转拒接党员</w:t>
      </w:r>
      <w:proofErr w:type="gramEnd"/>
      <w:r w:rsidRPr="004F45F7">
        <w:rPr>
          <w:rFonts w:ascii="Times New Roman" w:eastAsia="仿宋_GB2312" w:hAnsi="Times New Roman" w:cs="仿宋_GB2312" w:hint="eastAsia"/>
          <w:color w:val="000000"/>
          <w:sz w:val="28"/>
          <w:szCs w:val="28"/>
          <w:shd w:val="clear" w:color="auto" w:fill="FFFFFF"/>
        </w:rPr>
        <w:t>组织关系。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第二十六条　对没有人事档案的党员，应当由具有审批预备党员权限的基层党委建立党员档案，由所在党委或者县级以上党委组织部门保存。</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有条件的地方，实行党员档案电子化管理。</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第六章　党员监督和组织处置</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第二十八条　发现党员有思想、工作、生活、作风和纪律方面苗头性倾向性问题的，以及群众对其有不良反映的，党组织负责人应当及时进行提醒谈话，抓早抓小、防微杜渐。</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第二十九条　对党员不按照规定参加党的组织生活、不按时交纳党费、流动到外地工作生活不与党组织主动保持联系的，以及存在其</w:t>
      </w:r>
      <w:r w:rsidRPr="004F45F7">
        <w:rPr>
          <w:rFonts w:ascii="Times New Roman" w:eastAsia="仿宋_GB2312" w:hAnsi="Times New Roman" w:cs="仿宋_GB2312" w:hint="eastAsia"/>
          <w:color w:val="000000"/>
          <w:sz w:val="28"/>
          <w:szCs w:val="28"/>
          <w:shd w:val="clear" w:color="auto" w:fill="FFFFFF"/>
        </w:rPr>
        <w:lastRenderedPageBreak/>
        <w:t>他与党的要求不相符合的行为、情节较轻的，党组织应当采取适当方式及时进行批评教育，帮助其改进提高。</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第三十条　对缺乏革命意志，不履行党员义务，不符合党员条件，但本人能够正确认识错误、愿意接受教育管理并且决心改正的党员，党组织应当</w:t>
      </w:r>
      <w:proofErr w:type="gramStart"/>
      <w:r w:rsidRPr="004F45F7">
        <w:rPr>
          <w:rFonts w:ascii="Times New Roman" w:eastAsia="仿宋_GB2312" w:hAnsi="Times New Roman" w:cs="仿宋_GB2312" w:hint="eastAsia"/>
          <w:color w:val="000000"/>
          <w:sz w:val="28"/>
          <w:szCs w:val="28"/>
          <w:shd w:val="clear" w:color="auto" w:fill="FFFFFF"/>
        </w:rPr>
        <w:t>作出</w:t>
      </w:r>
      <w:proofErr w:type="gramEnd"/>
      <w:r w:rsidRPr="004F45F7">
        <w:rPr>
          <w:rFonts w:ascii="Times New Roman" w:eastAsia="仿宋_GB2312" w:hAnsi="Times New Roman" w:cs="仿宋_GB2312" w:hint="eastAsia"/>
          <w:color w:val="000000"/>
          <w:sz w:val="28"/>
          <w:szCs w:val="28"/>
          <w:shd w:val="clear" w:color="auto" w:fill="FFFFFF"/>
        </w:rPr>
        <w:t>限期改正处</w:t>
      </w:r>
      <w:r w:rsidRPr="004F45F7">
        <w:rPr>
          <w:rFonts w:ascii="Times New Roman" w:eastAsia="仿宋_GB2312" w:hAnsi="Times New Roman" w:cs="仿宋_GB2312" w:hint="eastAsia"/>
          <w:color w:val="000000"/>
          <w:sz w:val="28"/>
          <w:szCs w:val="28"/>
          <w:shd w:val="clear" w:color="auto" w:fill="FFFFFF"/>
        </w:rPr>
        <w:t>置，限期改正时间不超过</w:t>
      </w:r>
      <w:r w:rsidRPr="004F45F7">
        <w:rPr>
          <w:rFonts w:ascii="Times New Roman" w:eastAsia="仿宋_GB2312" w:hAnsi="Times New Roman" w:cs="仿宋_GB2312" w:hint="eastAsia"/>
          <w:color w:val="000000"/>
          <w:sz w:val="28"/>
          <w:szCs w:val="28"/>
          <w:shd w:val="clear" w:color="auto" w:fill="FFFFFF"/>
        </w:rPr>
        <w:t>1</w:t>
      </w:r>
      <w:r w:rsidRPr="004F45F7">
        <w:rPr>
          <w:rFonts w:ascii="Times New Roman" w:eastAsia="仿宋_GB2312" w:hAnsi="Times New Roman" w:cs="仿宋_GB2312" w:hint="eastAsia"/>
          <w:color w:val="000000"/>
          <w:sz w:val="28"/>
          <w:szCs w:val="28"/>
          <w:shd w:val="clear" w:color="auto" w:fill="FFFFFF"/>
        </w:rPr>
        <w:t>年。对给予限期改正处置的党员应当采取帮助教育措施。</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第三十一条　党员具有下列情形之一的，按照规定程序给予除名处置：</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（一）理想信念缺失，政治立场动摇，已经丧失党员条件的，予以除名；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（二）信仰宗教，经党组织帮助教育仍没有转变的，劝其退党，劝而不退的予以除名；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（三）因思想蜕化提出退党，经教育后仍然坚持退党的，予以除名；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（四）为了达到个人目的以退党相要挟，经教育不改的，劝其退党，劝而不退的予以除名；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（五）限期改正期满后仍无转变的，劝其退党，劝而不退的予以除名；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（六）没有正当理由，</w:t>
      </w:r>
      <w:r w:rsidRPr="004F45F7">
        <w:rPr>
          <w:rFonts w:ascii="Times New Roman" w:eastAsia="仿宋_GB2312" w:hAnsi="Times New Roman" w:cs="仿宋_GB2312" w:hint="eastAsia"/>
          <w:color w:val="000000"/>
          <w:sz w:val="28"/>
          <w:szCs w:val="28"/>
          <w:shd w:val="clear" w:color="auto" w:fill="FFFFFF"/>
        </w:rPr>
        <w:t>连续</w:t>
      </w:r>
      <w:r w:rsidRPr="004F45F7">
        <w:rPr>
          <w:rFonts w:ascii="Times New Roman" w:eastAsia="仿宋_GB2312" w:hAnsi="Times New Roman" w:cs="仿宋_GB2312" w:hint="eastAsia"/>
          <w:color w:val="000000"/>
          <w:sz w:val="28"/>
          <w:szCs w:val="28"/>
          <w:shd w:val="clear" w:color="auto" w:fill="FFFFFF"/>
        </w:rPr>
        <w:t>6</w:t>
      </w:r>
      <w:r w:rsidRPr="004F45F7">
        <w:rPr>
          <w:rFonts w:ascii="Times New Roman" w:eastAsia="仿宋_GB2312" w:hAnsi="Times New Roman" w:cs="仿宋_GB2312" w:hint="eastAsia"/>
          <w:color w:val="000000"/>
          <w:sz w:val="28"/>
          <w:szCs w:val="28"/>
          <w:shd w:val="clear" w:color="auto" w:fill="FFFFFF"/>
        </w:rPr>
        <w:t>个月不参加党的组织生活，或者</w:t>
      </w:r>
      <w:proofErr w:type="gramStart"/>
      <w:r w:rsidRPr="004F45F7">
        <w:rPr>
          <w:rFonts w:ascii="Times New Roman" w:eastAsia="仿宋_GB2312" w:hAnsi="Times New Roman" w:cs="仿宋_GB2312" w:hint="eastAsia"/>
          <w:color w:val="000000"/>
          <w:sz w:val="28"/>
          <w:szCs w:val="28"/>
          <w:shd w:val="clear" w:color="auto" w:fill="FFFFFF"/>
        </w:rPr>
        <w:t>不</w:t>
      </w:r>
      <w:proofErr w:type="gramEnd"/>
      <w:r w:rsidRPr="004F45F7">
        <w:rPr>
          <w:rFonts w:ascii="Times New Roman" w:eastAsia="仿宋_GB2312" w:hAnsi="Times New Roman" w:cs="仿宋_GB2312" w:hint="eastAsia"/>
          <w:color w:val="000000"/>
          <w:sz w:val="28"/>
          <w:szCs w:val="28"/>
          <w:shd w:val="clear" w:color="auto" w:fill="FFFFFF"/>
        </w:rPr>
        <w:t>交纳党费，或者不做党所分配的工作，按照自行脱党予以除名。</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对违犯党纪的党员，按照《中国共产党纪律处分条例》规定给予党纪处分。</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第七章　流动党员管理</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第三十二条　基层党组织应当加强流动党员管理，对外出</w:t>
      </w:r>
      <w:r w:rsidRPr="004F45F7">
        <w:rPr>
          <w:rFonts w:ascii="Times New Roman" w:eastAsia="仿宋_GB2312" w:hAnsi="Times New Roman" w:cs="仿宋_GB2312" w:hint="eastAsia"/>
          <w:color w:val="000000"/>
          <w:sz w:val="28"/>
          <w:szCs w:val="28"/>
          <w:shd w:val="clear" w:color="auto" w:fill="FFFFFF"/>
        </w:rPr>
        <w:t>6</w:t>
      </w:r>
      <w:r w:rsidRPr="004F45F7">
        <w:rPr>
          <w:rFonts w:ascii="Times New Roman" w:eastAsia="仿宋_GB2312" w:hAnsi="Times New Roman" w:cs="仿宋_GB2312" w:hint="eastAsia"/>
          <w:color w:val="000000"/>
          <w:sz w:val="28"/>
          <w:szCs w:val="28"/>
          <w:shd w:val="clear" w:color="auto" w:fill="FFFFFF"/>
        </w:rPr>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流入地党组织应当协助做好流动党员日常管理。按照组织关系一方隶属、参加多重组织生</w:t>
      </w:r>
      <w:r w:rsidRPr="004F45F7">
        <w:rPr>
          <w:rFonts w:ascii="Times New Roman" w:eastAsia="仿宋_GB2312" w:hAnsi="Times New Roman" w:cs="仿宋_GB2312" w:hint="eastAsia"/>
          <w:color w:val="000000"/>
          <w:sz w:val="28"/>
          <w:szCs w:val="28"/>
          <w:shd w:val="clear" w:color="auto" w:fill="FFFFFF"/>
        </w:rPr>
        <w:t>活的方式，组织流动党员就近就便参加组织生活。乡镇、街道、村、社区、园区等党群服务中心应当向流动党员开放。流动党员可以在流入地党组织或者流动党员党组织参加民主评议。</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lastRenderedPageBreak/>
        <w:t>对具备转移组织关系条件的流动党员，流出地和流入地党组织应当衔接做好转接工作。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4F45F7">
        <w:rPr>
          <w:rFonts w:ascii="Times New Roman" w:eastAsia="仿宋_GB2312" w:hAnsi="Times New Roman" w:cs="仿宋_GB2312" w:hint="eastAsia"/>
          <w:color w:val="000000"/>
          <w:sz w:val="28"/>
          <w:szCs w:val="28"/>
          <w:shd w:val="clear" w:color="auto" w:fill="FFFFFF"/>
        </w:rPr>
        <w:t>富能力</w:t>
      </w:r>
      <w:proofErr w:type="gramEnd"/>
      <w:r w:rsidRPr="004F45F7">
        <w:rPr>
          <w:rFonts w:ascii="Times New Roman" w:eastAsia="仿宋_GB2312" w:hAnsi="Times New Roman" w:cs="仿宋_GB2312" w:hint="eastAsia"/>
          <w:color w:val="000000"/>
          <w:sz w:val="28"/>
          <w:szCs w:val="28"/>
          <w:shd w:val="clear" w:color="auto" w:fill="FFFFFF"/>
        </w:rPr>
        <w:t>的流动党员，应当及时纳入村后备力量培养。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城市社区党组织</w:t>
      </w:r>
      <w:r w:rsidRPr="004F45F7">
        <w:rPr>
          <w:rFonts w:ascii="Times New Roman" w:eastAsia="仿宋_GB2312" w:hAnsi="Times New Roman" w:cs="仿宋_GB2312" w:hint="eastAsia"/>
          <w:color w:val="000000"/>
          <w:sz w:val="28"/>
          <w:szCs w:val="28"/>
          <w:shd w:val="clear" w:color="auto" w:fill="FFFFFF"/>
        </w:rPr>
        <w:t>对异地居住的流动党员，引导其向居住地党组织报到，自觉参加居住地党组织的活动，接受党组织管理。对在异地定居的党员，引导和帮助其及时转移组织关系。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公共就业和人才服务机构党组织应当建立健全流动人才党员党组织，理顺流动人才党员组织关系，加强和改进流动人才党员日常教育管理。</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第三十四条　高校党组织对组织关系保留在学校的高校毕业生流动党员，应当继续履行管理职责。党员组织关系保留时间一般不超过</w:t>
      </w:r>
      <w:r w:rsidRPr="004F45F7">
        <w:rPr>
          <w:rFonts w:ascii="Times New Roman" w:eastAsia="仿宋_GB2312" w:hAnsi="Times New Roman" w:cs="仿宋_GB2312" w:hint="eastAsia"/>
          <w:color w:val="000000"/>
          <w:sz w:val="28"/>
          <w:szCs w:val="28"/>
          <w:shd w:val="clear" w:color="auto" w:fill="FFFFFF"/>
        </w:rPr>
        <w:t>2</w:t>
      </w:r>
      <w:r w:rsidRPr="004F45F7">
        <w:rPr>
          <w:rFonts w:ascii="Times New Roman" w:eastAsia="仿宋_GB2312" w:hAnsi="Times New Roman" w:cs="仿宋_GB2312" w:hint="eastAsia"/>
          <w:color w:val="000000"/>
          <w:sz w:val="28"/>
          <w:szCs w:val="28"/>
          <w:shd w:val="clear" w:color="auto" w:fill="FFFFFF"/>
        </w:rPr>
        <w:t>年，对符合转出组织关系条件的及时转出。</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对出国（境）学习研究党员，由原就读高校或者工作单位党组织保留其组织关系，每半年至少与其联系</w:t>
      </w:r>
      <w:r w:rsidRPr="004F45F7">
        <w:rPr>
          <w:rFonts w:ascii="Times New Roman" w:eastAsia="仿宋_GB2312" w:hAnsi="Times New Roman" w:cs="仿宋_GB2312" w:hint="eastAsia"/>
          <w:color w:val="000000"/>
          <w:sz w:val="28"/>
          <w:szCs w:val="28"/>
          <w:shd w:val="clear" w:color="auto" w:fill="FFFFFF"/>
        </w:rPr>
        <w:t>1</w:t>
      </w:r>
      <w:r w:rsidRPr="004F45F7">
        <w:rPr>
          <w:rFonts w:ascii="Times New Roman" w:eastAsia="仿宋_GB2312" w:hAnsi="Times New Roman" w:cs="仿宋_GB2312" w:hint="eastAsia"/>
          <w:color w:val="000000"/>
          <w:sz w:val="28"/>
          <w:szCs w:val="28"/>
          <w:shd w:val="clear" w:color="auto" w:fill="FFFFFF"/>
        </w:rPr>
        <w:t>次。出国（境）学习研究党员返回后按照规定恢复组织生活。</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第八章　党员教育管理信息化</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第三十五条　适应时代发展要求，充分运用互联网技术和信息化手段，改进党员教育管理工作，推进基层党建传统优势与信息技术深度融合，不断提高党员教育管理现代化水平。</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注重利用信息数据，对党员队伍状况和党员教育管理</w:t>
      </w:r>
      <w:r w:rsidRPr="004F45F7">
        <w:rPr>
          <w:rFonts w:ascii="Times New Roman" w:eastAsia="仿宋_GB2312" w:hAnsi="Times New Roman" w:cs="仿宋_GB2312" w:hint="eastAsia"/>
          <w:color w:val="000000"/>
          <w:sz w:val="28"/>
          <w:szCs w:val="28"/>
          <w:shd w:val="clear" w:color="auto" w:fill="FFFFFF"/>
        </w:rPr>
        <w:t>工作进行实时分析</w:t>
      </w:r>
      <w:proofErr w:type="gramStart"/>
      <w:r w:rsidRPr="004F45F7">
        <w:rPr>
          <w:rFonts w:ascii="Times New Roman" w:eastAsia="仿宋_GB2312" w:hAnsi="Times New Roman" w:cs="仿宋_GB2312" w:hint="eastAsia"/>
          <w:color w:val="000000"/>
          <w:sz w:val="28"/>
          <w:szCs w:val="28"/>
          <w:shd w:val="clear" w:color="auto" w:fill="FFFFFF"/>
        </w:rPr>
        <w:t>研</w:t>
      </w:r>
      <w:proofErr w:type="gramEnd"/>
      <w:r w:rsidRPr="004F45F7">
        <w:rPr>
          <w:rFonts w:ascii="Times New Roman" w:eastAsia="仿宋_GB2312" w:hAnsi="Times New Roman" w:cs="仿宋_GB2312" w:hint="eastAsia"/>
          <w:color w:val="000000"/>
          <w:sz w:val="28"/>
          <w:szCs w:val="28"/>
          <w:shd w:val="clear" w:color="auto" w:fill="FFFFFF"/>
        </w:rPr>
        <w:t>判，及时发现问题，不断改进工作。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lastRenderedPageBreak/>
        <w:t>第三十八条　党员应当</w:t>
      </w:r>
      <w:proofErr w:type="gramStart"/>
      <w:r w:rsidRPr="004F45F7">
        <w:rPr>
          <w:rFonts w:ascii="Times New Roman" w:eastAsia="仿宋_GB2312" w:hAnsi="Times New Roman" w:cs="仿宋_GB2312" w:hint="eastAsia"/>
          <w:color w:val="000000"/>
          <w:sz w:val="28"/>
          <w:szCs w:val="28"/>
          <w:shd w:val="clear" w:color="auto" w:fill="FFFFFF"/>
        </w:rPr>
        <w:t>主动学网用网</w:t>
      </w:r>
      <w:proofErr w:type="gramEnd"/>
      <w:r w:rsidRPr="004F45F7">
        <w:rPr>
          <w:rFonts w:ascii="Times New Roman" w:eastAsia="仿宋_GB2312" w:hAnsi="Times New Roman" w:cs="仿宋_GB2312" w:hint="eastAsia"/>
          <w:color w:val="000000"/>
          <w:sz w:val="28"/>
          <w:szCs w:val="28"/>
          <w:shd w:val="clear" w:color="auto" w:fill="FFFFFF"/>
        </w:rPr>
        <w:t>，依托各类党员教育管理信息化平台，积极参加在线学习培训，认真参加党组织的活动，自觉接受党组织的教育管理。通过网络向群众宣传党的理论和路线方针政策，听取群众意见，联系服务群众。</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党组织应当教育引导党员严格规范网络行为，敢于同网上错误言论作斗争，不得制作、发布、传播违反党的纪律规定和国家法律法规的信息内容。</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第九章　组织领导和工作保障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第三十九条　在党中央领导下，由中央组织部牵头，中央纪委国家监委机关、中央宣传部、中央党校（国家</w:t>
      </w:r>
      <w:r w:rsidRPr="004F45F7">
        <w:rPr>
          <w:rFonts w:ascii="Times New Roman" w:eastAsia="仿宋_GB2312" w:hAnsi="Times New Roman" w:cs="仿宋_GB2312" w:hint="eastAsia"/>
          <w:color w:val="000000"/>
          <w:sz w:val="28"/>
          <w:szCs w:val="28"/>
          <w:shd w:val="clear" w:color="auto" w:fill="FFFFFF"/>
        </w:rPr>
        <w:t>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中央组织部主要负责党员教育管理工作统筹协调，抓好党员集中教育和经常性教育的组织安排，加强对党员教育管理工作的具体指导。</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中央纪委国家监委机关主要负责党员纪律作风教育，指导开展党员监督，查处党员违犯党的纪律和</w:t>
      </w:r>
      <w:r w:rsidRPr="004F45F7">
        <w:rPr>
          <w:rFonts w:ascii="Times New Roman" w:eastAsia="仿宋_GB2312" w:hAnsi="Times New Roman" w:cs="仿宋_GB2312" w:hint="eastAsia"/>
          <w:color w:val="000000"/>
          <w:sz w:val="28"/>
          <w:szCs w:val="28"/>
          <w:shd w:val="clear" w:color="auto" w:fill="FFFFFF"/>
        </w:rPr>
        <w:t>职务违法、职务犯罪行为。</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中央宣传部主要负责党员政治理论教育、形势政策教育，指导协调编写党员教育教材，组织党员先进典型的学习宣传。</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中央党校（国家行政学院）主要负责党员领导干部培训，指导地方党校（行政学院）将党员教育培训列入教学计划，保证课时和教学质量。</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中央和国家机关工委主要负责指导中央和国家机关各级党组织做好党员教育管理工作。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教育部党组主要负责宏观指导高等学校党员教育管理工作。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国务院国资委党委主要负责所监管企业党员教育管理工作。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地方各级党委组织部和纪检监察机关、党委宣传部、党校（行政学院）、机关工</w:t>
      </w:r>
      <w:r w:rsidRPr="004F45F7">
        <w:rPr>
          <w:rFonts w:ascii="Times New Roman" w:eastAsia="仿宋_GB2312" w:hAnsi="Times New Roman" w:cs="仿宋_GB2312" w:hint="eastAsia"/>
          <w:color w:val="000000"/>
          <w:sz w:val="28"/>
          <w:szCs w:val="28"/>
          <w:shd w:val="clear" w:color="auto" w:fill="FFFFFF"/>
        </w:rPr>
        <w:t>委、教育工委、国资委党委等，分别按照职能职责，承担党员教育管理工作任务。</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第四十条　地方各级党委和部门单位党组（党委）领导本地区本部门本单位党员教育管理工作，贯彻执行党中央关于党员教育管理工</w:t>
      </w:r>
      <w:r w:rsidRPr="004F45F7">
        <w:rPr>
          <w:rFonts w:ascii="Times New Roman" w:eastAsia="仿宋_GB2312" w:hAnsi="Times New Roman" w:cs="仿宋_GB2312" w:hint="eastAsia"/>
          <w:color w:val="000000"/>
          <w:sz w:val="28"/>
          <w:szCs w:val="28"/>
          <w:shd w:val="clear" w:color="auto" w:fill="FFFFFF"/>
        </w:rPr>
        <w:lastRenderedPageBreak/>
        <w:t>作的方针政策和部署要求，定期研究党员教育管理工作，分析党员队伍状况，有针对性地提出工作措施。</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基层党委</w:t>
      </w:r>
      <w:proofErr w:type="gramStart"/>
      <w:r w:rsidRPr="004F45F7">
        <w:rPr>
          <w:rFonts w:ascii="Times New Roman" w:eastAsia="仿宋_GB2312" w:hAnsi="Times New Roman" w:cs="仿宋_GB2312" w:hint="eastAsia"/>
          <w:color w:val="000000"/>
          <w:sz w:val="28"/>
          <w:szCs w:val="28"/>
          <w:shd w:val="clear" w:color="auto" w:fill="FFFFFF"/>
        </w:rPr>
        <w:t>履行抓</w:t>
      </w:r>
      <w:proofErr w:type="gramEnd"/>
      <w:r w:rsidRPr="004F45F7">
        <w:rPr>
          <w:rFonts w:ascii="Times New Roman" w:eastAsia="仿宋_GB2312" w:hAnsi="Times New Roman" w:cs="仿宋_GB2312" w:hint="eastAsia"/>
          <w:color w:val="000000"/>
          <w:sz w:val="28"/>
          <w:szCs w:val="28"/>
          <w:shd w:val="clear" w:color="auto" w:fill="FFFFFF"/>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w:t>
      </w:r>
      <w:r w:rsidRPr="004F45F7">
        <w:rPr>
          <w:rFonts w:ascii="Times New Roman" w:eastAsia="仿宋_GB2312" w:hAnsi="Times New Roman" w:cs="仿宋_GB2312" w:hint="eastAsia"/>
          <w:color w:val="000000"/>
          <w:sz w:val="28"/>
          <w:szCs w:val="28"/>
          <w:shd w:val="clear" w:color="auto" w:fill="FFFFFF"/>
        </w:rPr>
        <w:t>作职责。党小组应当落实党支部关于党员教育管理工作的要求和任务。</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第四十一条　乡镇、街道、国有企业、高等学校等基层党委，按照规定配备一定数量的专兼职组织员，由县级以上党委组织部门进行业务指导和管理，承担指导督促发展党员和党员教育管理等工作。</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实行党员教育讲师聘任制，县级以上党委从优秀党校教师、基层党组织书记、先进模范人物、党务工作者、专家学者、实用技术人才、离退休干部等人员中选聘党员教育讲师。</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加强县级党校（行政学校）和基层党校建设。县级党校（行政学校）应当将党员集中培训作为重要任务。有计划地组织安排党员教育</w:t>
      </w:r>
      <w:r w:rsidRPr="004F45F7">
        <w:rPr>
          <w:rFonts w:ascii="Times New Roman" w:eastAsia="仿宋_GB2312" w:hAnsi="Times New Roman" w:cs="仿宋_GB2312" w:hint="eastAsia"/>
          <w:color w:val="000000"/>
          <w:sz w:val="28"/>
          <w:szCs w:val="28"/>
          <w:shd w:val="clear" w:color="auto" w:fill="FFFFFF"/>
        </w:rPr>
        <w:t>讲师到基层授课。注重发挥党群服务中心、党员干部教育培训基地、新时代文明实践中心的作用。</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加强全国党员教育培训教材建设规划，组织编写全国党员教育基本教材。各地区各部门各单位可以结合实际，开发各具特色、务实管用的党员教育教材。</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w:t>
      </w:r>
      <w:r w:rsidRPr="004F45F7">
        <w:rPr>
          <w:rFonts w:ascii="Times New Roman" w:eastAsia="仿宋_GB2312" w:hAnsi="Times New Roman" w:cs="仿宋_GB2312" w:hint="eastAsia"/>
          <w:color w:val="000000"/>
          <w:sz w:val="28"/>
          <w:szCs w:val="28"/>
          <w:shd w:val="clear" w:color="auto" w:fill="FFFFFF"/>
        </w:rPr>
        <w:t>区、民族地区、边疆地区、贫困地区党员教育管理工作经费支持。</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4F45F7">
        <w:rPr>
          <w:rFonts w:ascii="Times New Roman" w:eastAsia="仿宋_GB2312" w:hAnsi="Times New Roman" w:cs="仿宋_GB2312" w:hint="eastAsia"/>
          <w:color w:val="000000"/>
          <w:sz w:val="28"/>
          <w:szCs w:val="28"/>
          <w:shd w:val="clear" w:color="auto" w:fill="FFFFFF"/>
        </w:rPr>
        <w:t>作出</w:t>
      </w:r>
      <w:proofErr w:type="gramEnd"/>
      <w:r w:rsidRPr="004F45F7">
        <w:rPr>
          <w:rFonts w:ascii="Times New Roman" w:eastAsia="仿宋_GB2312" w:hAnsi="Times New Roman" w:cs="仿宋_GB2312" w:hint="eastAsia"/>
          <w:color w:val="000000"/>
          <w:sz w:val="28"/>
          <w:szCs w:val="28"/>
          <w:shd w:val="clear" w:color="auto" w:fill="FFFFFF"/>
        </w:rPr>
        <w:t>评价。上级党组织在开展年度考核和任期考核中，应当考核检查下级党组织党员教育管理工作情况。</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对在党员教育管理工作中失职失责的，按照有关规定</w:t>
      </w:r>
      <w:proofErr w:type="gramStart"/>
      <w:r w:rsidRPr="004F45F7">
        <w:rPr>
          <w:rFonts w:ascii="Times New Roman" w:eastAsia="仿宋_GB2312" w:hAnsi="Times New Roman" w:cs="仿宋_GB2312" w:hint="eastAsia"/>
          <w:color w:val="000000"/>
          <w:sz w:val="28"/>
          <w:szCs w:val="28"/>
          <w:shd w:val="clear" w:color="auto" w:fill="FFFFFF"/>
        </w:rPr>
        <w:t>予以问</w:t>
      </w:r>
      <w:proofErr w:type="gramEnd"/>
      <w:r w:rsidRPr="004F45F7">
        <w:rPr>
          <w:rFonts w:ascii="Times New Roman" w:eastAsia="仿宋_GB2312" w:hAnsi="Times New Roman" w:cs="仿宋_GB2312" w:hint="eastAsia"/>
          <w:color w:val="000000"/>
          <w:sz w:val="28"/>
          <w:szCs w:val="28"/>
          <w:shd w:val="clear" w:color="auto" w:fill="FFFFFF"/>
        </w:rPr>
        <w:t>责追责。</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4F45F7">
        <w:rPr>
          <w:rStyle w:val="a4"/>
          <w:rFonts w:ascii="Times New Roman" w:eastAsia="黑体" w:hAnsi="Times New Roman" w:cs="黑体" w:hint="eastAsia"/>
          <w:b w:val="0"/>
          <w:bCs/>
          <w:color w:val="000000"/>
          <w:sz w:val="28"/>
          <w:szCs w:val="28"/>
          <w:shd w:val="clear" w:color="auto" w:fill="FFFFFF"/>
        </w:rPr>
        <w:t>第十章　附则</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lastRenderedPageBreak/>
        <w:t>第四十四条　中国人民解放军和中国人民武装警察部队党员教育管理工作规定，由中央军事委员会根据本条例制定。</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第四十五条　本条例由中央组织部负责解释。</w:t>
      </w:r>
    </w:p>
    <w:p w:rsidR="00145528" w:rsidRPr="004F45F7" w:rsidRDefault="00BE314F" w:rsidP="004F45F7">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4F45F7">
        <w:rPr>
          <w:rFonts w:ascii="Times New Roman" w:eastAsia="仿宋_GB2312" w:hAnsi="Times New Roman" w:cs="仿宋_GB2312" w:hint="eastAsia"/>
          <w:color w:val="000000"/>
          <w:sz w:val="28"/>
          <w:szCs w:val="28"/>
          <w:shd w:val="clear" w:color="auto" w:fill="FFFFFF"/>
        </w:rPr>
        <w:t>第四十六条　本条例自</w:t>
      </w:r>
      <w:r w:rsidRPr="004F45F7">
        <w:rPr>
          <w:rFonts w:ascii="Times New Roman" w:eastAsia="仿宋_GB2312" w:hAnsi="Times New Roman" w:cs="仿宋_GB2312" w:hint="eastAsia"/>
          <w:color w:val="000000"/>
          <w:sz w:val="28"/>
          <w:szCs w:val="28"/>
          <w:shd w:val="clear" w:color="auto" w:fill="FFFFFF"/>
        </w:rPr>
        <w:t>2019</w:t>
      </w:r>
      <w:r w:rsidRPr="004F45F7">
        <w:rPr>
          <w:rFonts w:ascii="Times New Roman" w:eastAsia="仿宋_GB2312" w:hAnsi="Times New Roman" w:cs="仿宋_GB2312" w:hint="eastAsia"/>
          <w:color w:val="000000"/>
          <w:sz w:val="28"/>
          <w:szCs w:val="28"/>
          <w:shd w:val="clear" w:color="auto" w:fill="FFFFFF"/>
        </w:rPr>
        <w:t>年</w:t>
      </w:r>
      <w:r w:rsidRPr="004F45F7">
        <w:rPr>
          <w:rFonts w:ascii="Times New Roman" w:eastAsia="仿宋_GB2312" w:hAnsi="Times New Roman" w:cs="仿宋_GB2312" w:hint="eastAsia"/>
          <w:color w:val="000000"/>
          <w:sz w:val="28"/>
          <w:szCs w:val="28"/>
          <w:shd w:val="clear" w:color="auto" w:fill="FFFFFF"/>
        </w:rPr>
        <w:t>5</w:t>
      </w:r>
      <w:r w:rsidRPr="004F45F7">
        <w:rPr>
          <w:rFonts w:ascii="Times New Roman" w:eastAsia="仿宋_GB2312" w:hAnsi="Times New Roman" w:cs="仿宋_GB2312" w:hint="eastAsia"/>
          <w:color w:val="000000"/>
          <w:sz w:val="28"/>
          <w:szCs w:val="28"/>
          <w:shd w:val="clear" w:color="auto" w:fill="FFFFFF"/>
        </w:rPr>
        <w:t>月</w:t>
      </w:r>
      <w:r w:rsidRPr="004F45F7">
        <w:rPr>
          <w:rFonts w:ascii="Times New Roman" w:eastAsia="仿宋_GB2312" w:hAnsi="Times New Roman" w:cs="仿宋_GB2312" w:hint="eastAsia"/>
          <w:color w:val="000000"/>
          <w:sz w:val="28"/>
          <w:szCs w:val="28"/>
          <w:shd w:val="clear" w:color="auto" w:fill="FFFFFF"/>
        </w:rPr>
        <w:t>6</w:t>
      </w:r>
      <w:r w:rsidRPr="004F45F7">
        <w:rPr>
          <w:rFonts w:ascii="Times New Roman" w:eastAsia="仿宋_GB2312" w:hAnsi="Times New Roman" w:cs="仿宋_GB2312" w:hint="eastAsia"/>
          <w:color w:val="000000"/>
          <w:sz w:val="28"/>
          <w:szCs w:val="28"/>
          <w:shd w:val="clear" w:color="auto" w:fill="FFFFFF"/>
        </w:rPr>
        <w:t>日起施行。</w:t>
      </w:r>
    </w:p>
    <w:p w:rsidR="00145528" w:rsidRPr="004F45F7" w:rsidRDefault="00145528" w:rsidP="004F45F7">
      <w:pPr>
        <w:spacing w:line="400" w:lineRule="exact"/>
        <w:rPr>
          <w:rFonts w:ascii="Times New Roman" w:eastAsia="仿宋_GB2312" w:hAnsi="Times New Roman" w:cs="仿宋_GB2312"/>
          <w:sz w:val="28"/>
          <w:szCs w:val="28"/>
        </w:rPr>
      </w:pPr>
    </w:p>
    <w:sectPr w:rsidR="00145528" w:rsidRPr="004F4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4F" w:rsidRDefault="00BE314F" w:rsidP="004F45F7">
      <w:r>
        <w:separator/>
      </w:r>
    </w:p>
  </w:endnote>
  <w:endnote w:type="continuationSeparator" w:id="0">
    <w:p w:rsidR="00BE314F" w:rsidRDefault="00BE314F" w:rsidP="004F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华康简标题宋">
    <w:altName w:val="MS Mincho"/>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4F" w:rsidRDefault="00BE314F" w:rsidP="004F45F7">
      <w:r>
        <w:separator/>
      </w:r>
    </w:p>
  </w:footnote>
  <w:footnote w:type="continuationSeparator" w:id="0">
    <w:p w:rsidR="00BE314F" w:rsidRDefault="00BE314F" w:rsidP="004F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28"/>
    <w:rsid w:val="00145528"/>
    <w:rsid w:val="004F45F7"/>
    <w:rsid w:val="00BE314F"/>
    <w:rsid w:val="0A9F144F"/>
    <w:rsid w:val="14316447"/>
    <w:rsid w:val="23520CB5"/>
    <w:rsid w:val="2EB85EB6"/>
    <w:rsid w:val="3FB62C88"/>
    <w:rsid w:val="45D74C9D"/>
    <w:rsid w:val="55C90DED"/>
    <w:rsid w:val="5C2A65E2"/>
    <w:rsid w:val="5F3E0794"/>
    <w:rsid w:val="6153284B"/>
    <w:rsid w:val="65481DCD"/>
    <w:rsid w:val="694B25EA"/>
    <w:rsid w:val="6BFD6BAC"/>
    <w:rsid w:val="70FD462B"/>
    <w:rsid w:val="7B64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 w:type="paragraph" w:styleId="a5">
    <w:name w:val="header"/>
    <w:basedOn w:val="a"/>
    <w:link w:val="Char"/>
    <w:rsid w:val="004F4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45F7"/>
    <w:rPr>
      <w:rFonts w:asciiTheme="minorHAnsi" w:eastAsiaTheme="minorEastAsia" w:hAnsiTheme="minorHAnsi" w:cstheme="minorBidi"/>
      <w:kern w:val="2"/>
      <w:sz w:val="18"/>
      <w:szCs w:val="18"/>
    </w:rPr>
  </w:style>
  <w:style w:type="paragraph" w:styleId="a6">
    <w:name w:val="footer"/>
    <w:basedOn w:val="a"/>
    <w:link w:val="Char0"/>
    <w:rsid w:val="004F45F7"/>
    <w:pPr>
      <w:tabs>
        <w:tab w:val="center" w:pos="4153"/>
        <w:tab w:val="right" w:pos="8306"/>
      </w:tabs>
      <w:snapToGrid w:val="0"/>
      <w:jc w:val="left"/>
    </w:pPr>
    <w:rPr>
      <w:sz w:val="18"/>
      <w:szCs w:val="18"/>
    </w:rPr>
  </w:style>
  <w:style w:type="character" w:customStyle="1" w:styleId="Char0">
    <w:name w:val="页脚 Char"/>
    <w:basedOn w:val="a0"/>
    <w:link w:val="a6"/>
    <w:rsid w:val="004F45F7"/>
    <w:rPr>
      <w:rFonts w:asciiTheme="minorHAnsi" w:eastAsiaTheme="minorEastAsia" w:hAnsiTheme="minorHAnsi" w:cstheme="minorBidi"/>
      <w:kern w:val="2"/>
      <w:sz w:val="18"/>
      <w:szCs w:val="18"/>
    </w:rPr>
  </w:style>
  <w:style w:type="paragraph" w:styleId="a7">
    <w:name w:val="Balloon Text"/>
    <w:basedOn w:val="a"/>
    <w:link w:val="Char1"/>
    <w:rsid w:val="004F45F7"/>
    <w:rPr>
      <w:sz w:val="18"/>
      <w:szCs w:val="18"/>
    </w:rPr>
  </w:style>
  <w:style w:type="character" w:customStyle="1" w:styleId="Char1">
    <w:name w:val="批注框文本 Char"/>
    <w:basedOn w:val="a0"/>
    <w:link w:val="a7"/>
    <w:rsid w:val="004F45F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 w:type="paragraph" w:styleId="a5">
    <w:name w:val="header"/>
    <w:basedOn w:val="a"/>
    <w:link w:val="Char"/>
    <w:rsid w:val="004F4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45F7"/>
    <w:rPr>
      <w:rFonts w:asciiTheme="minorHAnsi" w:eastAsiaTheme="minorEastAsia" w:hAnsiTheme="minorHAnsi" w:cstheme="minorBidi"/>
      <w:kern w:val="2"/>
      <w:sz w:val="18"/>
      <w:szCs w:val="18"/>
    </w:rPr>
  </w:style>
  <w:style w:type="paragraph" w:styleId="a6">
    <w:name w:val="footer"/>
    <w:basedOn w:val="a"/>
    <w:link w:val="Char0"/>
    <w:rsid w:val="004F45F7"/>
    <w:pPr>
      <w:tabs>
        <w:tab w:val="center" w:pos="4153"/>
        <w:tab w:val="right" w:pos="8306"/>
      </w:tabs>
      <w:snapToGrid w:val="0"/>
      <w:jc w:val="left"/>
    </w:pPr>
    <w:rPr>
      <w:sz w:val="18"/>
      <w:szCs w:val="18"/>
    </w:rPr>
  </w:style>
  <w:style w:type="character" w:customStyle="1" w:styleId="Char0">
    <w:name w:val="页脚 Char"/>
    <w:basedOn w:val="a0"/>
    <w:link w:val="a6"/>
    <w:rsid w:val="004F45F7"/>
    <w:rPr>
      <w:rFonts w:asciiTheme="minorHAnsi" w:eastAsiaTheme="minorEastAsia" w:hAnsiTheme="minorHAnsi" w:cstheme="minorBidi"/>
      <w:kern w:val="2"/>
      <w:sz w:val="18"/>
      <w:szCs w:val="18"/>
    </w:rPr>
  </w:style>
  <w:style w:type="paragraph" w:styleId="a7">
    <w:name w:val="Balloon Text"/>
    <w:basedOn w:val="a"/>
    <w:link w:val="Char1"/>
    <w:rsid w:val="004F45F7"/>
    <w:rPr>
      <w:sz w:val="18"/>
      <w:szCs w:val="18"/>
    </w:rPr>
  </w:style>
  <w:style w:type="character" w:customStyle="1" w:styleId="Char1">
    <w:name w:val="批注框文本 Char"/>
    <w:basedOn w:val="a0"/>
    <w:link w:val="a7"/>
    <w:rsid w:val="004F45F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chendl</dc:creator>
  <cp:lastModifiedBy>office</cp:lastModifiedBy>
  <cp:revision>1</cp:revision>
  <cp:lastPrinted>2019-07-10T07:24:00Z</cp:lastPrinted>
  <dcterms:created xsi:type="dcterms:W3CDTF">2014-10-29T12:08:00Z</dcterms:created>
  <dcterms:modified xsi:type="dcterms:W3CDTF">2019-07-10T07:24:00Z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