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keepNext w:val="0"/>
        <w:keepLines w:val="0"/>
        <w:pageBreakBefore w:val="0"/>
        <w:kinsoku/>
        <w:overflowPunct/>
        <w:topLinePunct w:val="0"/>
        <w:autoSpaceDE/>
        <w:autoSpaceDN/>
        <w:bidi w:val="0"/>
        <w:adjustRightInd/>
        <w:snapToGrid/>
        <w:spacing w:line="560" w:lineRule="exact"/>
        <w:ind w:left="0" w:leftChars="0" w:right="0" w:rightChars="0" w:firstLine="0" w:firstLineChars="0"/>
        <w:textAlignment w:val="auto"/>
        <w:rPr>
          <w:rFonts w:hint="eastAsia" w:eastAsia="仿宋_GB2312"/>
          <w:sz w:val="32"/>
          <w:szCs w:val="32"/>
        </w:rPr>
      </w:pPr>
      <w:r>
        <w:rPr>
          <w:rFonts w:hint="eastAsia" w:ascii="楷体_GB2312" w:hAnsi="楷体_GB2312" w:eastAsia="楷体_GB2312" w:cs="楷体_GB2312"/>
          <w:sz w:val="32"/>
          <w:szCs w:val="32"/>
        </w:rPr>
        <w:t>附件</w:t>
      </w:r>
      <w:r>
        <w:rPr>
          <w:rFonts w:hint="default" w:ascii="Times New Roman" w:hAnsi="Times New Roman" w:eastAsia="华康简标题宋" w:cs="Times New Roman"/>
          <w:sz w:val="32"/>
          <w:szCs w:val="32"/>
          <w:lang w:val="en-US" w:eastAsia="zh-CN"/>
        </w:rPr>
        <w:t>2</w:t>
      </w:r>
      <w:r>
        <w:rPr>
          <w:rFonts w:hint="eastAsia" w:eastAsia="仿宋_GB2312"/>
          <w:sz w:val="32"/>
          <w:szCs w:val="32"/>
        </w:rPr>
        <w:t>:</w:t>
      </w:r>
    </w:p>
    <w:p>
      <w:pPr>
        <w:pStyle w:val="19"/>
        <w:keepNext w:val="0"/>
        <w:keepLines w:val="0"/>
        <w:pageBreakBefore w:val="0"/>
        <w:kinsoku/>
        <w:overflowPunct/>
        <w:topLinePunct w:val="0"/>
        <w:autoSpaceDE/>
        <w:autoSpaceDN/>
        <w:bidi w:val="0"/>
        <w:adjustRightInd/>
        <w:snapToGrid/>
        <w:spacing w:line="560" w:lineRule="exact"/>
        <w:ind w:left="0" w:leftChars="0" w:right="0" w:rightChars="0" w:firstLine="0" w:firstLineChars="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华康简标题宋" w:hAnsi="华康简标题宋" w:eastAsia="华康简标题宋" w:cs="华康简标题宋"/>
          <w:sz w:val="44"/>
          <w:szCs w:val="44"/>
          <w:lang w:val="en-US" w:eastAsia="zh-CN"/>
        </w:rPr>
      </w:pPr>
      <w:bookmarkStart w:id="0" w:name="_GoBack"/>
      <w:bookmarkEnd w:id="0"/>
      <w:r>
        <w:rPr>
          <w:rFonts w:hint="eastAsia" w:ascii="华康简标题宋" w:hAnsi="华康简标题宋" w:eastAsia="华康简标题宋" w:cs="华康简标题宋"/>
          <w:sz w:val="44"/>
          <w:szCs w:val="44"/>
          <w:lang w:val="en-US" w:eastAsia="zh-CN"/>
        </w:rPr>
        <w:t>习近平总书记在中央政治局第十九次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hAnsi="楷体_GB2312" w:eastAsia="楷体_GB2312" w:cs="楷体_GB2312"/>
          <w:sz w:val="32"/>
          <w:lang w:val="en-US" w:eastAsia="zh-CN"/>
        </w:rPr>
      </w:pPr>
      <w:r>
        <w:rPr>
          <w:rFonts w:hint="eastAsia" w:ascii="华康简标题宋" w:hAnsi="华康简标题宋" w:eastAsia="华康简标题宋" w:cs="华康简标题宋"/>
          <w:sz w:val="44"/>
          <w:szCs w:val="44"/>
          <w:lang w:val="en-US" w:eastAsia="zh-CN"/>
        </w:rPr>
        <w:t>集体学习时的重要讲话精神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仿宋_GB2312" w:cs="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jc w:val="both"/>
        <w:textAlignment w:val="auto"/>
        <w:outlineLvl w:val="9"/>
        <w:rPr>
          <w:rFonts w:hint="eastAsia" w:ascii="Times New Roman" w:hAnsi="Times New Roman" w:eastAsia="仿宋_GB2312" w:cs="仿宋_GB2312"/>
          <w:sz w:val="32"/>
        </w:rPr>
      </w:pPr>
      <w:r>
        <w:rPr>
          <w:rFonts w:hint="eastAsia" w:ascii="Times New Roman" w:hAnsi="Times New Roman" w:eastAsia="仿宋_GB2312" w:cs="仿宋_GB2312"/>
          <w:sz w:val="32"/>
        </w:rPr>
        <w:t>中共中央政治局11月29日下午就我国应急管理体系和能力建设进行第十九次集体学习。中共中央总书记习近平在主持学习时强调，应急管理是国家治理体系和治理能力的重要组成部分，承担防范化解重大安全风险、及时应对处置各类灾害事故的重要职责，担负保护人民群众生命财产安全和维护社会稳定的重要使命。要发挥我国应急管理体系的特色和优势，借鉴国外应急管理有益做法，积极推进我国应急管理体系和能力现代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jc w:val="both"/>
        <w:textAlignment w:val="auto"/>
        <w:outlineLvl w:val="9"/>
        <w:rPr>
          <w:rFonts w:hint="eastAsia" w:ascii="Times New Roman" w:hAnsi="Times New Roman" w:eastAsia="仿宋_GB2312" w:cs="仿宋_GB2312"/>
          <w:sz w:val="32"/>
        </w:rPr>
      </w:pPr>
      <w:r>
        <w:rPr>
          <w:rFonts w:hint="eastAsia" w:ascii="Times New Roman" w:hAnsi="Times New Roman" w:eastAsia="仿宋_GB2312" w:cs="仿宋_GB2312"/>
          <w:sz w:val="32"/>
        </w:rPr>
        <w:t>清华大学教授薛澜就这个问题作了讲解，并谈了意见和建议。中共中央政治局各位同志认真听取了讲解，并进行了讨论。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jc w:val="both"/>
        <w:textAlignment w:val="auto"/>
        <w:outlineLvl w:val="9"/>
        <w:rPr>
          <w:rFonts w:hint="eastAsia" w:ascii="Times New Roman" w:hAnsi="Times New Roman" w:eastAsia="仿宋_GB2312" w:cs="仿宋_GB2312"/>
          <w:sz w:val="32"/>
        </w:rPr>
      </w:pPr>
      <w:r>
        <w:rPr>
          <w:rFonts w:hint="eastAsia" w:ascii="Times New Roman" w:hAnsi="Times New Roman" w:eastAsia="仿宋_GB2312" w:cs="仿宋_GB2312"/>
          <w:sz w:val="32"/>
        </w:rPr>
        <w:t>习近平在主持学习时发表了讲话。他指出，新中国成立后，党和国家始终高度重视应急管理工作，我国应急管理体系不断调整和完善，应对自然灾害和生产事故灾害能力不断提高，成功应对了一次又一次重大突发事件，有效化解了一个又一个重大安全风险，创造了许多抢险救灾、应急管理的奇迹，我国应急管理体制机制在实践中充分展现出自己的特色和优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jc w:val="both"/>
        <w:textAlignment w:val="auto"/>
        <w:outlineLvl w:val="9"/>
        <w:rPr>
          <w:rFonts w:hint="eastAsia" w:ascii="Times New Roman" w:hAnsi="Times New Roman" w:eastAsia="仿宋_GB2312" w:cs="仿宋_GB2312"/>
          <w:sz w:val="32"/>
        </w:rPr>
      </w:pPr>
      <w:r>
        <w:rPr>
          <w:rFonts w:hint="eastAsia" w:ascii="Times New Roman" w:hAnsi="Times New Roman" w:eastAsia="仿宋_GB2312" w:cs="仿宋_GB2312"/>
          <w:sz w:val="32"/>
        </w:rPr>
        <w:t>习近平强调，我国是世界上自然灾害最为严重的国家之一，灾害种类多，分布地域广，发生频率高，造成损失重，这是一个基本国情。同时，我国各类事故隐患和安全风险交织叠加、易发多发，影响公共安全的因素日益增多。加强应急管理体系和能力建设，既是一项紧迫任务，又是一项长期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jc w:val="both"/>
        <w:textAlignment w:val="auto"/>
        <w:outlineLvl w:val="9"/>
        <w:rPr>
          <w:rFonts w:hint="eastAsia" w:ascii="Times New Roman" w:hAnsi="Times New Roman" w:eastAsia="仿宋_GB2312" w:cs="仿宋_GB2312"/>
          <w:sz w:val="32"/>
        </w:rPr>
      </w:pPr>
      <w:r>
        <w:rPr>
          <w:rFonts w:hint="eastAsia" w:ascii="Times New Roman" w:hAnsi="Times New Roman" w:eastAsia="仿宋_GB2312" w:cs="仿宋_GB2312"/>
          <w:sz w:val="32"/>
        </w:rPr>
        <w:t>习近平指出，要健全风险防范化解机制，坚持从源头上防范化解重大安全风险，真正把问题解决在萌芽之时、成灾之前。要加强风险评估和监测预警，加强对危化品、矿山、道路交通、消防等重点行业领域的安全风险排查，提升多灾种和灾害链综合监测、风险早期识别和预报预警能力。要加强应急预案管理，健全应急预案体系，落实各环节责任和措施。要实施精准治理，预警发布要精准，抢险救援要精准，恢复重建要精准，监管执法要精准。要坚持依法管理，运用法治思维和法治方式提高应急管理的法治化、规范化水平，系统梳理和修订应急管理相关法律法规，抓紧研究制定应急管理、自然灾害防治、应急救援组织、国家消防救援人员、危险化学品安全等方面的法律法规，加强安全生产监管执法工作。要坚持群众观点和群众路线，坚持社会共治，完善公民安全教育体系，推动安全宣传进企业、进农村、进社区、进学校、进家庭，加强公益宣传，普及安全知识，培育安全文化，开展常态化应急疏散演练，支持引导社区居民开展风险隐患排查和治理，积极推进安全风险网格化管理，筑牢防灾减灾救灾的人民防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jc w:val="both"/>
        <w:textAlignment w:val="auto"/>
        <w:outlineLvl w:val="9"/>
        <w:rPr>
          <w:rFonts w:hint="eastAsia" w:ascii="Times New Roman" w:hAnsi="Times New Roman" w:eastAsia="仿宋_GB2312" w:cs="仿宋_GB2312"/>
          <w:sz w:val="32"/>
        </w:rPr>
      </w:pPr>
      <w:r>
        <w:rPr>
          <w:rFonts w:hint="eastAsia" w:ascii="Times New Roman" w:hAnsi="Times New Roman" w:eastAsia="仿宋_GB2312" w:cs="仿宋_GB2312"/>
          <w:sz w:val="32"/>
        </w:rPr>
        <w:t>习近平强调，要加强应急救援队伍建设，建设一支专常兼备、反应灵敏、作风过硬、本领高强的应急救援队伍。要采取多种措施加强国家综合性救援力量建设，采取与地方专业队伍、志愿者队伍相结合和建立共训共练、救援合作机制等方式，发挥好各方面力量作用。要强化应急救援队伍战斗力建设，抓紧补短板、强弱项，提高各类灾害事故救援能力。要坚持少而精的原则，打造尖刀和拳头力量，按照就近调配、快速行动、有序救援的原则建设区域应急救援中心。要加强航空应急救援能力建设，完善应急救援空域保障机制，发挥高铁优势构建力量快速输送系统。要加强队伍指挥机制建设，大力培养应急管理人才，加强应急管理学科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jc w:val="both"/>
        <w:textAlignment w:val="auto"/>
        <w:outlineLvl w:val="9"/>
        <w:rPr>
          <w:rFonts w:hint="eastAsia" w:ascii="Times New Roman" w:hAnsi="Times New Roman" w:eastAsia="仿宋_GB2312" w:cs="仿宋_GB2312"/>
          <w:sz w:val="32"/>
        </w:rPr>
      </w:pPr>
      <w:r>
        <w:rPr>
          <w:rFonts w:hint="eastAsia" w:ascii="Times New Roman" w:hAnsi="Times New Roman" w:eastAsia="仿宋_GB2312" w:cs="仿宋_GB2312"/>
          <w:sz w:val="32"/>
        </w:rPr>
        <w:t>习近平指出，要强化应急管理装备技术支撑，优化整合各类科技资源，推进应急管理科技自主创新，依靠科技提高应急管理的科学化、专业化、智能化、精细化水平。要加大先进适用装备的配备力度，加强关键技术研发，提高突发事件响应和处置能力。要适应科技信息化发展大势，以信息化推进应急管理现代化，提高监测预警能力、监管执法能力、辅助指挥决策能力、救援实战能力和社会动员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jc w:val="both"/>
        <w:textAlignment w:val="auto"/>
        <w:outlineLvl w:val="9"/>
        <w:rPr>
          <w:rFonts w:hint="eastAsia" w:ascii="Times New Roman" w:hAnsi="Times New Roman" w:eastAsia="仿宋_GB2312" w:cs="仿宋_GB2312"/>
          <w:sz w:val="32"/>
        </w:rPr>
      </w:pPr>
      <w:r>
        <w:rPr>
          <w:rFonts w:hint="eastAsia" w:ascii="Times New Roman" w:hAnsi="Times New Roman" w:eastAsia="仿宋_GB2312" w:cs="仿宋_GB2312"/>
          <w:sz w:val="32"/>
        </w:rPr>
        <w:t>习近平强调，各级党委和政府要切实担负起“促一方发展、保一方平安”的政治责任，严格落实责任制。要建立健全重大自然灾害和安全事故调查评估制度，对玩忽职守造成损失或重大社会影响的，依纪依法追究当事方的责任。要发挥好应急管理部门的综合优势和各相关部门的专业优势，根据职责分工承担各自责任，衔接好“防”和“救”的责任链条，确保责任链条无缝对接，形成整体合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jc w:val="both"/>
        <w:textAlignment w:val="auto"/>
        <w:outlineLvl w:val="9"/>
        <w:rPr>
          <w:rFonts w:hint="eastAsia" w:ascii="Times New Roman" w:hAnsi="Times New Roman" w:eastAsia="仿宋_GB2312" w:cs="仿宋_GB2312"/>
          <w:sz w:val="32"/>
        </w:rPr>
      </w:pPr>
      <w:r>
        <w:rPr>
          <w:rFonts w:hint="eastAsia" w:ascii="Times New Roman" w:hAnsi="Times New Roman" w:eastAsia="仿宋_GB2312" w:cs="仿宋_GB2312"/>
          <w:sz w:val="32"/>
        </w:rPr>
        <w:t>习近平指出，应急管理部门全年365天、每天24小时都应急值守，随时可能面对极端情况和生死考验。应急救援队伍全体指战员要做到对党忠诚、纪律严明、赴汤蹈火、竭诚为民，成为党和人民信得过的力量。应急管理具有高负荷、高压力、高风险的特点，应急救援队伍奉献很多、牺牲很大，各方面要关心支持这支队伍，提升职业荣誉感和吸引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Times New Roman" w:hAnsi="Times New Roman" w:eastAsia="仿宋_GB2312" w:cs="仿宋_GB2312"/>
          <w:sz w:val="32"/>
          <w:lang w:eastAsia="zh-CN"/>
        </w:rPr>
      </w:pPr>
      <w:r>
        <w:rPr>
          <w:rFonts w:hint="eastAsia" w:cs="仿宋_GB2312"/>
          <w:sz w:val="32"/>
          <w:lang w:eastAsia="zh-CN"/>
        </w:rPr>
        <w:t>（来源：新华网</w:t>
      </w:r>
      <w:r>
        <w:rPr>
          <w:rFonts w:hint="eastAsia" w:ascii="Times New Roman" w:hAnsi="Times New Roman" w:eastAsia="仿宋_GB2312"/>
          <w:sz w:val="32"/>
          <w:lang w:val="en-US" w:eastAsia="zh-CN"/>
        </w:rPr>
        <w:t>2019年</w:t>
      </w:r>
      <w:r>
        <w:rPr>
          <w:rFonts w:hint="eastAsia"/>
          <w:sz w:val="32"/>
          <w:lang w:val="en-US" w:eastAsia="zh-CN"/>
        </w:rPr>
        <w:t>11月30日讯</w:t>
      </w:r>
      <w:r>
        <w:rPr>
          <w:rFonts w:hint="eastAsia" w:cs="仿宋_GB2312"/>
          <w:sz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Times New Roman" w:hAnsi="Times New Roman" w:eastAsia="仿宋_GB2312"/>
          <w:sz w:val="32"/>
        </w:rPr>
      </w:pPr>
    </w:p>
    <w:sectPr>
      <w:headerReference r:id="rId3" w:type="default"/>
      <w:footerReference r:id="rId4" w:type="default"/>
      <w:footerReference r:id="rId5" w:type="even"/>
      <w:pgSz w:w="11906" w:h="16838"/>
      <w:pgMar w:top="2098" w:right="1474" w:bottom="1984" w:left="1587" w:header="851" w:footer="1191" w:gutter="0"/>
      <w:pgNumType w:fmt="numberInDash"/>
      <w:cols w:space="720" w:num="1"/>
      <w:docGrid w:type="linesAndChars" w:linePitch="683" w:charSpace="-21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Times">
    <w:altName w:val="Times New Roman"/>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康简标题宋">
    <w:panose1 w:val="02010609000101010101"/>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报宋繁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i">
    <w:altName w:val="Segoe Print"/>
    <w:panose1 w:val="00000000000000000000"/>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decorative"/>
    <w:pitch w:val="default"/>
    <w:sig w:usb0="00000001" w:usb1="080E0000" w:usb2="00000000" w:usb3="00000000" w:csb0="00040000" w:csb1="00000000"/>
  </w:font>
  <w:font w:name="华康简标题宋">
    <w:panose1 w:val="02010609000101010101"/>
    <w:charset w:val="86"/>
    <w:family w:val="decorative"/>
    <w:pitch w:val="default"/>
    <w:sig w:usb0="00000000" w:usb1="00000000" w:usb2="00000000" w:usb3="00000000" w:csb0="00000000"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Calibri">
    <w:panose1 w:val="020F0502020204030204"/>
    <w:charset w:val="01"/>
    <w:family w:val="decorative"/>
    <w:pitch w:val="default"/>
    <w:sig w:usb0="E00002FF" w:usb1="4000ACFF" w:usb2="00000001" w:usb3="00000000" w:csb0="2000019F" w:csb1="00000000"/>
  </w:font>
  <w:font w:name="Verdana">
    <w:panose1 w:val="020B0604030504040204"/>
    <w:charset w:val="00"/>
    <w:family w:val="decorative"/>
    <w:pitch w:val="default"/>
    <w:sig w:usb0="A10006FF" w:usb1="4000205B" w:usb2="00000010" w:usb3="00000000" w:csb0="2000019F" w:csb1="00000000"/>
  </w:font>
  <w:font w:name="华康简标题宋">
    <w:panose1 w:val="02010609000101010101"/>
    <w:charset w:val="86"/>
    <w:family w:val="swiss"/>
    <w:pitch w:val="default"/>
    <w:sig w:usb0="00000000" w:usb1="00000000" w:usb2="00000000" w:usb3="00000000" w:csb0="00000000" w:csb1="00000000"/>
  </w:font>
  <w:font w:name="-apple-system-font">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roman"/>
    <w:pitch w:val="default"/>
    <w:sig w:usb0="00000001" w:usb1="080E0000" w:usb2="00000000" w:usb3="00000000" w:csb0="00040000" w:csb1="00000000"/>
  </w:font>
  <w:font w:name="Calibri">
    <w:panose1 w:val="020F0502020204030204"/>
    <w:charset w:val="01"/>
    <w:family w:val="modern"/>
    <w:pitch w:val="default"/>
    <w:sig w:usb0="E00002FF" w:usb1="4000ACFF" w:usb2="00000001" w:usb3="00000000" w:csb0="2000019F" w:csb1="00000000"/>
  </w:font>
  <w:font w:name="Verdana">
    <w:panose1 w:val="020B0604030504040204"/>
    <w:charset w:val="00"/>
    <w:family w:val="modern"/>
    <w:pitch w:val="default"/>
    <w:sig w:usb0="A10006FF" w:usb1="4000205B" w:usb2="00000010" w:usb3="00000000" w:csb0="2000019F" w:csb1="00000000"/>
  </w:font>
  <w:font w:name="华康简标题宋">
    <w:panose1 w:val="02010609000101010101"/>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Calibri">
    <w:panose1 w:val="020F0502020204030204"/>
    <w:charset w:val="01"/>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华康简标题宋">
    <w:panose1 w:val="02010609000101010101"/>
    <w:charset w:val="86"/>
    <w:family w:val="modern"/>
    <w:pitch w:val="default"/>
    <w:sig w:usb0="00000000" w:usb1="00000000" w:usb2="00000000" w:usb3="00000000" w:csb0="00000000" w:csb1="00000000"/>
  </w:font>
  <w:font w:name="Calibri">
    <w:panose1 w:val="020F0502020204030204"/>
    <w:charset w:val="01"/>
    <w:family w:val="roman"/>
    <w:pitch w:val="default"/>
    <w:sig w:usb0="E00002FF" w:usb1="4000ACFF" w:usb2="00000001" w:usb3="00000000" w:csb0="2000019F" w:csb1="00000000"/>
  </w:font>
  <w:font w:name="Verdana">
    <w:panose1 w:val="020B0604030504040204"/>
    <w:charset w:val="00"/>
    <w:family w:val="roman"/>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swiss"/>
    <w:pitch w:val="default"/>
    <w:sig w:usb0="00000001" w:usb1="080E0000" w:usb2="0000000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roman"/>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Arial">
    <w:panose1 w:val="020B0604020202020204"/>
    <w:charset w:val="00"/>
    <w:family w:val="roman"/>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Tahoma">
    <w:panose1 w:val="020B0604030504040204"/>
    <w:charset w:val="00"/>
    <w:family w:val="roman"/>
    <w:pitch w:val="default"/>
    <w:sig w:usb0="E1002EFF" w:usb1="C000605B" w:usb2="00000029" w:usb3="00000000" w:csb0="200101FF" w:csb1="2028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modern"/>
    <w:pitch w:val="default"/>
    <w:sig w:usb0="E0002AFF" w:usb1="C0007843" w:usb2="00000009" w:usb3="00000000" w:csb0="400001FF" w:csb1="FFFF0000"/>
  </w:font>
  <w:font w:name="Courier New">
    <w:panose1 w:val="02070309020205020404"/>
    <w:charset w:val="00"/>
    <w:family w:val="roman"/>
    <w:pitch w:val="default"/>
    <w:sig w:usb0="E0002AFF" w:usb1="C0007843" w:usb2="00000009" w:usb3="00000000" w:csb0="400001FF" w:csb1="FFFF0000"/>
  </w:font>
  <w:font w:name="Tahoma">
    <w:panose1 w:val="020B0604030504040204"/>
    <w:charset w:val="00"/>
    <w:family w:val="modern"/>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swiss"/>
    <w:pitch w:val="default"/>
    <w:sig w:usb0="800002BF" w:usb1="38CF7CFA" w:usb2="00000016" w:usb3="00000000" w:csb0="00040001" w:csb1="00000000"/>
  </w:font>
  <w:font w:name="FZYaSongS-R-GB">
    <w:altName w:val="Segoe Print"/>
    <w:panose1 w:val="00000000000000000000"/>
    <w:charset w:val="00"/>
    <w:family w:val="auto"/>
    <w:pitch w:val="default"/>
    <w:sig w:usb0="00000000" w:usb1="00000000" w:usb2="00000000" w:usb3="00000000" w:csb0="00040001" w:csb1="00000000"/>
  </w:font>
  <w:font w:name="Arial">
    <w:panose1 w:val="020B0604020202020204"/>
    <w:charset w:val="00"/>
    <w:family w:val="decorative"/>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miter/>
                      </a:ln>
                    </wps:spPr>
                    <wps:txbx>
                      <w:txbxContent>
                        <w:p>
                          <w:pPr>
                            <w:pStyle w:val="3"/>
                            <w:rPr>
                              <w:rFonts w:hint="eastAsia"/>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WbkywuQEAAF8DAAAOAAAAAAAAAAEAIAAAACIBAABkcnMvZTJvRG9jLnhtbFBLBQYAAAAA&#10;BgAGAFkBAABNBQAAAAA=&#10;">
              <v:fill on="f" focussize="0,0"/>
              <v:stroke on="f" weight="1.25pt" joinstyle="miter"/>
              <v:imagedata o:title=""/>
              <o:lock v:ext="edit" aspectratio="f"/>
              <v:textbox inset="0mm,0mm,0mm,0mm" style="mso-fit-shape-to-text:t;">
                <w:txbxContent>
                  <w:p>
                    <w:pPr>
                      <w:pStyle w:val="3"/>
                      <w:rPr>
                        <w:rFonts w:hint="eastAsia"/>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5333FC"/>
    <w:rsid w:val="00405C7D"/>
    <w:rsid w:val="03F47BC6"/>
    <w:rsid w:val="0A0B7337"/>
    <w:rsid w:val="10A67A01"/>
    <w:rsid w:val="11D9693C"/>
    <w:rsid w:val="14E40CA8"/>
    <w:rsid w:val="1FEA3E38"/>
    <w:rsid w:val="20FB679A"/>
    <w:rsid w:val="26F77A1A"/>
    <w:rsid w:val="2E59137A"/>
    <w:rsid w:val="327107D1"/>
    <w:rsid w:val="34EA5E3A"/>
    <w:rsid w:val="3A426244"/>
    <w:rsid w:val="3B1C488F"/>
    <w:rsid w:val="3DB73672"/>
    <w:rsid w:val="3FB36AFE"/>
    <w:rsid w:val="404B26D0"/>
    <w:rsid w:val="410B40BE"/>
    <w:rsid w:val="47D25E3C"/>
    <w:rsid w:val="498434B0"/>
    <w:rsid w:val="4B59239E"/>
    <w:rsid w:val="4BAF4B82"/>
    <w:rsid w:val="4F53644C"/>
    <w:rsid w:val="519E398B"/>
    <w:rsid w:val="5DB737F9"/>
    <w:rsid w:val="6C5333F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6"/>
      <w:szCs w:val="32"/>
      <w:lang w:val="en-US" w:eastAsia="zh-CN" w:bidi="ar-SA"/>
    </w:rPr>
  </w:style>
  <w:style w:type="paragraph" w:styleId="2">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u w:val="none"/>
      <w:lang w:val="en-US" w:eastAsia="zh-CN" w:bidi="ar"/>
    </w:rPr>
  </w:style>
  <w:style w:type="character" w:default="1" w:styleId="6">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u w:val="none"/>
      <w:lang w:val="en-US" w:eastAsia="zh-CN" w:bidi="ar"/>
    </w:rPr>
  </w:style>
  <w:style w:type="character" w:styleId="7">
    <w:name w:val="Strong"/>
    <w:basedOn w:val="6"/>
    <w:qFormat/>
    <w:uiPriority w:val="0"/>
    <w:rPr>
      <w:b/>
    </w:rPr>
  </w:style>
  <w:style w:type="character" w:styleId="8">
    <w:name w:val="page number"/>
    <w:qFormat/>
    <w:uiPriority w:val="0"/>
    <w:rPr>
      <w:rFonts w:ascii="Times New Roman" w:hAnsi="Times New Roman" w:eastAsia="宋体"/>
      <w:b/>
      <w:snapToGrid/>
      <w:color w:val="auto"/>
      <w:spacing w:val="0"/>
      <w:w w:val="100"/>
      <w:kern w:val="28"/>
      <w:position w:val="0"/>
      <w:sz w:val="28"/>
      <w:u w:val="none"/>
      <w:vertAlign w:val="baseline"/>
    </w:rPr>
  </w:style>
  <w:style w:type="character" w:styleId="9">
    <w:name w:val="FollowedHyperlink"/>
    <w:basedOn w:val="6"/>
    <w:qFormat/>
    <w:uiPriority w:val="0"/>
    <w:rPr>
      <w:color w:val="800080"/>
      <w:u w:val="none"/>
    </w:rPr>
  </w:style>
  <w:style w:type="character" w:styleId="10">
    <w:name w:val="Emphasis"/>
    <w:basedOn w:val="6"/>
    <w:qFormat/>
    <w:uiPriority w:val="0"/>
  </w:style>
  <w:style w:type="character" w:styleId="11">
    <w:name w:val="HTML Definition"/>
    <w:basedOn w:val="6"/>
    <w:qFormat/>
    <w:uiPriority w:val="0"/>
  </w:style>
  <w:style w:type="character" w:styleId="12">
    <w:name w:val="HTML Acronym"/>
    <w:basedOn w:val="6"/>
    <w:qFormat/>
    <w:uiPriority w:val="0"/>
  </w:style>
  <w:style w:type="character" w:styleId="13">
    <w:name w:val="HTML Variable"/>
    <w:basedOn w:val="6"/>
    <w:qFormat/>
    <w:uiPriority w:val="0"/>
  </w:style>
  <w:style w:type="character" w:styleId="14">
    <w:name w:val="Hyperlink"/>
    <w:basedOn w:val="6"/>
    <w:qFormat/>
    <w:uiPriority w:val="0"/>
    <w:rPr>
      <w:color w:val="0000FF"/>
      <w:u w:val="none"/>
    </w:rPr>
  </w:style>
  <w:style w:type="character" w:styleId="15">
    <w:name w:val="HTML Code"/>
    <w:basedOn w:val="6"/>
    <w:qFormat/>
    <w:uiPriority w:val="0"/>
    <w:rPr>
      <w:rFonts w:ascii="Courier New" w:hAnsi="Courier New"/>
      <w:sz w:val="20"/>
      <w:u w:val="none"/>
      <w:shd w:val="clear" w:fill="E2E2E2"/>
    </w:rPr>
  </w:style>
  <w:style w:type="character" w:styleId="16">
    <w:name w:val="HTML Cite"/>
    <w:basedOn w:val="6"/>
    <w:qFormat/>
    <w:uiPriority w:val="0"/>
  </w:style>
  <w:style w:type="character" w:customStyle="1" w:styleId="18">
    <w:name w:val="curre"/>
    <w:basedOn w:val="6"/>
    <w:qFormat/>
    <w:uiPriority w:val="0"/>
    <w:rPr>
      <w:color w:val="FFFFFF"/>
      <w:shd w:val="clear" w:fill="2F6EA2"/>
    </w:r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2019-08-02T03:00:00Z</dcterms:created>
  <dc:creator>理论研究和宣教科</dc:creator>
  <cp:lastModifiedBy>chenqc</cp:lastModifiedBy>
  <dcterms:modified xsi:type="dcterms:W3CDTF">2019-12-23T06:09:55Z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