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331" w:rsidRDefault="003720F1">
      <w:pPr>
        <w:widowControl/>
        <w:adjustRightInd w:val="0"/>
        <w:snapToGrid w:val="0"/>
        <w:spacing w:line="360" w:lineRule="auto"/>
        <w:jc w:val="center"/>
        <w:rPr>
          <w:rFonts w:eastAsia="仿宋_GB2312" w:cs="宋体"/>
          <w:b/>
          <w:bCs/>
          <w:snapToGrid w:val="0"/>
          <w:kern w:val="0"/>
          <w:sz w:val="32"/>
          <w:szCs w:val="32"/>
        </w:rPr>
      </w:pPr>
      <w:r>
        <w:rPr>
          <w:rFonts w:eastAsia="仿宋_GB2312" w:cs="宋体" w:hint="eastAsia"/>
          <w:b/>
          <w:bCs/>
          <w:snapToGrid w:val="0"/>
          <w:kern w:val="0"/>
          <w:sz w:val="32"/>
          <w:szCs w:val="32"/>
        </w:rPr>
        <w:t>关于举办</w:t>
      </w:r>
      <w:r>
        <w:rPr>
          <w:rFonts w:eastAsia="仿宋_GB2312" w:cs="宋体" w:hint="eastAsia"/>
          <w:b/>
          <w:bCs/>
          <w:snapToGrid w:val="0"/>
          <w:kern w:val="0"/>
          <w:sz w:val="32"/>
          <w:szCs w:val="32"/>
        </w:rPr>
        <w:t>2020</w:t>
      </w:r>
      <w:r>
        <w:rPr>
          <w:rFonts w:eastAsia="仿宋_GB2312" w:cs="宋体" w:hint="eastAsia"/>
          <w:b/>
          <w:bCs/>
          <w:snapToGrid w:val="0"/>
          <w:kern w:val="0"/>
          <w:sz w:val="32"/>
          <w:szCs w:val="32"/>
        </w:rPr>
        <w:t>学年越秀区青年教师</w:t>
      </w:r>
    </w:p>
    <w:p w:rsidR="00D97331" w:rsidRDefault="003720F1">
      <w:pPr>
        <w:widowControl/>
        <w:adjustRightInd w:val="0"/>
        <w:snapToGrid w:val="0"/>
        <w:spacing w:line="360" w:lineRule="auto"/>
        <w:jc w:val="center"/>
        <w:rPr>
          <w:rFonts w:eastAsia="仿宋_GB2312" w:cs="宋体"/>
          <w:b/>
          <w:bCs/>
          <w:snapToGrid w:val="0"/>
          <w:kern w:val="0"/>
          <w:sz w:val="32"/>
          <w:szCs w:val="32"/>
        </w:rPr>
      </w:pPr>
      <w:r>
        <w:rPr>
          <w:rFonts w:eastAsia="仿宋_GB2312" w:cs="宋体" w:hint="eastAsia"/>
          <w:b/>
          <w:bCs/>
          <w:snapToGrid w:val="0"/>
          <w:kern w:val="0"/>
          <w:sz w:val="32"/>
          <w:szCs w:val="32"/>
        </w:rPr>
        <w:t>教学能力大赛的通知</w:t>
      </w:r>
    </w:p>
    <w:p w:rsidR="00D97331" w:rsidRDefault="003720F1">
      <w:pPr>
        <w:widowControl/>
        <w:adjustRightInd w:val="0"/>
        <w:snapToGrid w:val="0"/>
        <w:spacing w:line="360" w:lineRule="auto"/>
        <w:rPr>
          <w:rFonts w:asciiTheme="minorEastAsia" w:hAnsiTheme="minorEastAsia" w:cstheme="minorEastAsia"/>
          <w:snapToGrid w:val="0"/>
          <w:kern w:val="0"/>
          <w:sz w:val="24"/>
        </w:rPr>
      </w:pPr>
      <w:r>
        <w:rPr>
          <w:rFonts w:asciiTheme="minorEastAsia" w:hAnsiTheme="minorEastAsia" w:cstheme="minorEastAsia" w:hint="eastAsia"/>
          <w:snapToGrid w:val="0"/>
          <w:kern w:val="0"/>
          <w:sz w:val="24"/>
        </w:rPr>
        <w:t>局属中小学校、特殊教育学校、幼儿园和中等职业学校：</w:t>
      </w:r>
    </w:p>
    <w:p w:rsidR="00D97331" w:rsidRDefault="003720F1">
      <w:pPr>
        <w:widowControl/>
        <w:adjustRightInd w:val="0"/>
        <w:snapToGrid w:val="0"/>
        <w:spacing w:line="360" w:lineRule="auto"/>
        <w:ind w:firstLineChars="200" w:firstLine="480"/>
        <w:rPr>
          <w:rFonts w:asciiTheme="minorEastAsia" w:hAnsiTheme="minorEastAsia" w:cstheme="minorEastAsia"/>
          <w:snapToGrid w:val="0"/>
          <w:kern w:val="0"/>
          <w:sz w:val="24"/>
        </w:rPr>
      </w:pPr>
      <w:r>
        <w:rPr>
          <w:rFonts w:asciiTheme="minorEastAsia" w:hAnsiTheme="minorEastAsia" w:cstheme="minorEastAsia" w:hint="eastAsia"/>
          <w:snapToGrid w:val="0"/>
          <w:kern w:val="0"/>
          <w:sz w:val="24"/>
        </w:rPr>
        <w:t>根据《广州市教育局关于举办第二届广州市中小学青年教师教学能力大赛的通知》，结合我区的实际情况，经研究决定举行</w:t>
      </w:r>
      <w:r>
        <w:rPr>
          <w:rFonts w:asciiTheme="minorEastAsia" w:hAnsiTheme="minorEastAsia" w:cstheme="minorEastAsia" w:hint="eastAsia"/>
          <w:snapToGrid w:val="0"/>
          <w:kern w:val="0"/>
          <w:sz w:val="24"/>
        </w:rPr>
        <w:t>2020</w:t>
      </w:r>
      <w:r>
        <w:rPr>
          <w:rFonts w:asciiTheme="minorEastAsia" w:hAnsiTheme="minorEastAsia" w:cstheme="minorEastAsia" w:hint="eastAsia"/>
          <w:snapToGrid w:val="0"/>
          <w:kern w:val="0"/>
          <w:sz w:val="24"/>
        </w:rPr>
        <w:t>学年越秀区青年教师教学能力大赛。</w:t>
      </w:r>
    </w:p>
    <w:p w:rsidR="00D97331" w:rsidRDefault="003720F1">
      <w:pPr>
        <w:widowControl/>
        <w:adjustRightInd w:val="0"/>
        <w:snapToGrid w:val="0"/>
        <w:spacing w:line="360" w:lineRule="auto"/>
        <w:ind w:firstLineChars="200" w:firstLine="482"/>
        <w:rPr>
          <w:rFonts w:asciiTheme="minorEastAsia" w:hAnsiTheme="minorEastAsia" w:cstheme="minorEastAsia"/>
          <w:b/>
          <w:bCs/>
          <w:snapToGrid w:val="0"/>
          <w:kern w:val="0"/>
          <w:sz w:val="24"/>
        </w:rPr>
      </w:pPr>
      <w:r>
        <w:rPr>
          <w:rFonts w:asciiTheme="minorEastAsia" w:hAnsiTheme="minorEastAsia" w:cstheme="minorEastAsia" w:hint="eastAsia"/>
          <w:b/>
          <w:bCs/>
          <w:snapToGrid w:val="0"/>
          <w:kern w:val="0"/>
          <w:sz w:val="24"/>
        </w:rPr>
        <w:t>一、组织机构</w:t>
      </w:r>
    </w:p>
    <w:p w:rsidR="00D97331" w:rsidRDefault="003720F1">
      <w:pPr>
        <w:widowControl/>
        <w:adjustRightInd w:val="0"/>
        <w:snapToGrid w:val="0"/>
        <w:spacing w:line="360" w:lineRule="auto"/>
        <w:ind w:firstLineChars="200" w:firstLine="480"/>
        <w:rPr>
          <w:rFonts w:asciiTheme="minorEastAsia" w:hAnsiTheme="minorEastAsia" w:cstheme="minorEastAsia"/>
          <w:snapToGrid w:val="0"/>
          <w:kern w:val="0"/>
          <w:sz w:val="24"/>
        </w:rPr>
      </w:pPr>
      <w:r>
        <w:rPr>
          <w:rFonts w:asciiTheme="minorEastAsia" w:hAnsiTheme="minorEastAsia" w:cstheme="minorEastAsia" w:hint="eastAsia"/>
          <w:snapToGrid w:val="0"/>
          <w:kern w:val="0"/>
          <w:sz w:val="24"/>
        </w:rPr>
        <w:t>本次大赛由越秀区教育局委托越秀区教育发展中心组织，成立领导小组和各学科大赛小组。领导小组负责指导各学科大赛小组开展工作。</w:t>
      </w:r>
    </w:p>
    <w:p w:rsidR="00D97331" w:rsidRDefault="003720F1">
      <w:pPr>
        <w:widowControl/>
        <w:adjustRightInd w:val="0"/>
        <w:snapToGrid w:val="0"/>
        <w:spacing w:line="360" w:lineRule="auto"/>
        <w:ind w:firstLineChars="200" w:firstLine="482"/>
        <w:rPr>
          <w:rFonts w:asciiTheme="minorEastAsia" w:hAnsiTheme="minorEastAsia" w:cstheme="minorEastAsia"/>
          <w:b/>
          <w:bCs/>
          <w:snapToGrid w:val="0"/>
          <w:kern w:val="0"/>
          <w:sz w:val="24"/>
        </w:rPr>
      </w:pPr>
      <w:r>
        <w:rPr>
          <w:rFonts w:asciiTheme="minorEastAsia" w:hAnsiTheme="minorEastAsia" w:cstheme="minorEastAsia" w:hint="eastAsia"/>
          <w:b/>
          <w:bCs/>
          <w:snapToGrid w:val="0"/>
          <w:kern w:val="0"/>
          <w:sz w:val="24"/>
        </w:rPr>
        <w:t>二、参赛对象</w:t>
      </w:r>
    </w:p>
    <w:p w:rsidR="00D97331" w:rsidRPr="00B841AE" w:rsidRDefault="003720F1">
      <w:pPr>
        <w:spacing w:line="360" w:lineRule="auto"/>
        <w:ind w:firstLineChars="200" w:firstLine="480"/>
        <w:jc w:val="left"/>
        <w:rPr>
          <w:rFonts w:asciiTheme="minorEastAsia" w:hAnsiTheme="minorEastAsia" w:cstheme="minorEastAsia"/>
          <w:snapToGrid w:val="0"/>
          <w:kern w:val="0"/>
          <w:sz w:val="24"/>
        </w:rPr>
      </w:pPr>
      <w:r w:rsidRPr="00B841AE">
        <w:rPr>
          <w:rFonts w:asciiTheme="minorEastAsia" w:hAnsiTheme="minorEastAsia" w:cstheme="minorEastAsia" w:hint="eastAsia"/>
          <w:snapToGrid w:val="0"/>
          <w:kern w:val="0"/>
          <w:sz w:val="24"/>
        </w:rPr>
        <w:t>40</w:t>
      </w:r>
      <w:r w:rsidRPr="00B841AE">
        <w:rPr>
          <w:rFonts w:asciiTheme="minorEastAsia" w:hAnsiTheme="minorEastAsia" w:cstheme="minorEastAsia" w:hint="eastAsia"/>
          <w:snapToGrid w:val="0"/>
          <w:kern w:val="0"/>
          <w:sz w:val="24"/>
        </w:rPr>
        <w:t>周岁以下（</w:t>
      </w:r>
      <w:r w:rsidRPr="00B841AE">
        <w:rPr>
          <w:rFonts w:asciiTheme="minorEastAsia" w:hAnsiTheme="minorEastAsia" w:cstheme="minorEastAsia" w:hint="eastAsia"/>
          <w:snapToGrid w:val="0"/>
          <w:kern w:val="0"/>
          <w:sz w:val="24"/>
        </w:rPr>
        <w:t>1980</w:t>
      </w:r>
      <w:r w:rsidRPr="00B841AE">
        <w:rPr>
          <w:rFonts w:asciiTheme="minorEastAsia" w:hAnsiTheme="minorEastAsia" w:cstheme="minorEastAsia" w:hint="eastAsia"/>
          <w:snapToGrid w:val="0"/>
          <w:kern w:val="0"/>
          <w:sz w:val="24"/>
        </w:rPr>
        <w:t>年</w:t>
      </w:r>
      <w:r w:rsidRPr="00B841AE">
        <w:rPr>
          <w:rFonts w:asciiTheme="minorEastAsia" w:hAnsiTheme="minorEastAsia" w:cstheme="minorEastAsia" w:hint="eastAsia"/>
          <w:snapToGrid w:val="0"/>
          <w:kern w:val="0"/>
          <w:sz w:val="24"/>
        </w:rPr>
        <w:t>7</w:t>
      </w:r>
      <w:r w:rsidRPr="00B841AE">
        <w:rPr>
          <w:rFonts w:asciiTheme="minorEastAsia" w:hAnsiTheme="minorEastAsia" w:cstheme="minorEastAsia" w:hint="eastAsia"/>
          <w:snapToGrid w:val="0"/>
          <w:kern w:val="0"/>
          <w:sz w:val="24"/>
        </w:rPr>
        <w:t>月</w:t>
      </w:r>
      <w:r w:rsidRPr="00B841AE">
        <w:rPr>
          <w:rFonts w:asciiTheme="minorEastAsia" w:hAnsiTheme="minorEastAsia" w:cstheme="minorEastAsia" w:hint="eastAsia"/>
          <w:snapToGrid w:val="0"/>
          <w:kern w:val="0"/>
          <w:sz w:val="24"/>
        </w:rPr>
        <w:t>9</w:t>
      </w:r>
      <w:r w:rsidRPr="00B841AE">
        <w:rPr>
          <w:rFonts w:asciiTheme="minorEastAsia" w:hAnsiTheme="minorEastAsia" w:cstheme="minorEastAsia" w:hint="eastAsia"/>
          <w:snapToGrid w:val="0"/>
          <w:kern w:val="0"/>
          <w:sz w:val="24"/>
        </w:rPr>
        <w:t>日后出生），且在</w:t>
      </w:r>
      <w:r w:rsidRPr="00B841AE">
        <w:rPr>
          <w:rFonts w:asciiTheme="minorEastAsia" w:hAnsiTheme="minorEastAsia" w:cstheme="minorEastAsia" w:hint="eastAsia"/>
          <w:snapToGrid w:val="0"/>
          <w:kern w:val="0"/>
          <w:sz w:val="24"/>
        </w:rPr>
        <w:t>2020</w:t>
      </w:r>
      <w:r w:rsidRPr="00B841AE">
        <w:rPr>
          <w:rFonts w:asciiTheme="minorEastAsia" w:hAnsiTheme="minorEastAsia" w:cstheme="minorEastAsia" w:hint="eastAsia"/>
          <w:snapToGrid w:val="0"/>
          <w:kern w:val="0"/>
          <w:sz w:val="24"/>
        </w:rPr>
        <w:t>年</w:t>
      </w:r>
      <w:r w:rsidRPr="00B841AE">
        <w:rPr>
          <w:rFonts w:asciiTheme="minorEastAsia" w:hAnsiTheme="minorEastAsia" w:cstheme="minorEastAsia" w:hint="eastAsia"/>
          <w:snapToGrid w:val="0"/>
          <w:kern w:val="0"/>
          <w:sz w:val="24"/>
        </w:rPr>
        <w:t>7</w:t>
      </w:r>
      <w:r w:rsidRPr="00B841AE">
        <w:rPr>
          <w:rFonts w:asciiTheme="minorEastAsia" w:hAnsiTheme="minorEastAsia" w:cstheme="minorEastAsia" w:hint="eastAsia"/>
          <w:snapToGrid w:val="0"/>
          <w:kern w:val="0"/>
          <w:sz w:val="24"/>
        </w:rPr>
        <w:t>月</w:t>
      </w:r>
      <w:r w:rsidRPr="00B841AE">
        <w:rPr>
          <w:rFonts w:asciiTheme="minorEastAsia" w:hAnsiTheme="minorEastAsia" w:cstheme="minorEastAsia" w:hint="eastAsia"/>
          <w:snapToGrid w:val="0"/>
          <w:kern w:val="0"/>
          <w:sz w:val="24"/>
        </w:rPr>
        <w:t>9</w:t>
      </w:r>
      <w:r w:rsidRPr="00B841AE">
        <w:rPr>
          <w:rFonts w:asciiTheme="minorEastAsia" w:hAnsiTheme="minorEastAsia" w:cstheme="minorEastAsia" w:hint="eastAsia"/>
          <w:snapToGrid w:val="0"/>
          <w:kern w:val="0"/>
          <w:sz w:val="24"/>
        </w:rPr>
        <w:t>日前教龄满</w:t>
      </w:r>
      <w:r w:rsidRPr="00B841AE">
        <w:rPr>
          <w:rFonts w:asciiTheme="minorEastAsia" w:hAnsiTheme="minorEastAsia" w:cstheme="minorEastAsia" w:hint="eastAsia"/>
          <w:snapToGrid w:val="0"/>
          <w:kern w:val="0"/>
          <w:sz w:val="24"/>
        </w:rPr>
        <w:t>3</w:t>
      </w:r>
      <w:r w:rsidRPr="00B841AE">
        <w:rPr>
          <w:rFonts w:asciiTheme="minorEastAsia" w:hAnsiTheme="minorEastAsia" w:cstheme="minorEastAsia" w:hint="eastAsia"/>
          <w:snapToGrid w:val="0"/>
          <w:kern w:val="0"/>
          <w:sz w:val="24"/>
        </w:rPr>
        <w:t>年、具备相应教师资格的在岗专任教师（局属中小学、幼儿园、特殊教育、职业教育、区辖初中专任教师，包括民办学校），均可报名参加竞赛（曾获得往届广东省中小学青年教师教学能力大赛各组别总决赛第一名的除外）。</w:t>
      </w:r>
    </w:p>
    <w:p w:rsidR="00D97331" w:rsidRDefault="003720F1">
      <w:pPr>
        <w:spacing w:line="360" w:lineRule="auto"/>
        <w:ind w:firstLineChars="200" w:firstLine="482"/>
        <w:jc w:val="left"/>
        <w:rPr>
          <w:rFonts w:asciiTheme="minorEastAsia" w:hAnsiTheme="minorEastAsia" w:cstheme="minorEastAsia"/>
          <w:b/>
          <w:bCs/>
          <w:snapToGrid w:val="0"/>
          <w:kern w:val="0"/>
          <w:sz w:val="24"/>
        </w:rPr>
      </w:pPr>
      <w:r>
        <w:rPr>
          <w:rFonts w:asciiTheme="minorEastAsia" w:hAnsiTheme="minorEastAsia" w:cstheme="minorEastAsia" w:hint="eastAsia"/>
          <w:b/>
          <w:bCs/>
          <w:snapToGrid w:val="0"/>
          <w:kern w:val="0"/>
          <w:sz w:val="24"/>
        </w:rPr>
        <w:t>三、参赛要求</w:t>
      </w:r>
    </w:p>
    <w:p w:rsidR="00D97331" w:rsidRDefault="003720F1">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参赛教师必须提交</w:t>
      </w:r>
      <w:r>
        <w:rPr>
          <w:rFonts w:asciiTheme="minorEastAsia" w:hAnsiTheme="minorEastAsia" w:cstheme="minorEastAsia" w:hint="eastAsia"/>
          <w:sz w:val="24"/>
        </w:rPr>
        <w:t>一节课的</w:t>
      </w:r>
      <w:r>
        <w:rPr>
          <w:rFonts w:asciiTheme="minorEastAsia" w:hAnsiTheme="minorEastAsia" w:cstheme="minorEastAsia" w:hint="eastAsia"/>
          <w:sz w:val="24"/>
        </w:rPr>
        <w:t>课堂录像和教学设计</w:t>
      </w:r>
      <w:r>
        <w:rPr>
          <w:rFonts w:asciiTheme="minorEastAsia" w:hAnsiTheme="minorEastAsia" w:cstheme="minorEastAsia" w:hint="eastAsia"/>
          <w:sz w:val="24"/>
        </w:rPr>
        <w:t>（</w:t>
      </w:r>
      <w:r>
        <w:rPr>
          <w:rFonts w:asciiTheme="minorEastAsia" w:hAnsiTheme="minorEastAsia" w:cstheme="minorEastAsia" w:hint="eastAsia"/>
          <w:sz w:val="24"/>
        </w:rPr>
        <w:t>中小学以</w:t>
      </w:r>
      <w:r>
        <w:rPr>
          <w:rFonts w:asciiTheme="minorEastAsia" w:hAnsiTheme="minorEastAsia" w:cstheme="minorEastAsia" w:hint="eastAsia"/>
          <w:sz w:val="24"/>
        </w:rPr>
        <w:t>40</w:t>
      </w:r>
      <w:r>
        <w:rPr>
          <w:rFonts w:asciiTheme="minorEastAsia" w:hAnsiTheme="minorEastAsia" w:cstheme="minorEastAsia" w:hint="eastAsia"/>
          <w:sz w:val="24"/>
        </w:rPr>
        <w:t>分钟为一节课，幼儿园、特殊教育按学段要求</w:t>
      </w:r>
      <w:r>
        <w:rPr>
          <w:rFonts w:asciiTheme="minorEastAsia" w:hAnsiTheme="minorEastAsia" w:cstheme="minorEastAsia" w:hint="eastAsia"/>
          <w:sz w:val="24"/>
        </w:rPr>
        <w:t>）</w:t>
      </w:r>
      <w:r>
        <w:rPr>
          <w:rFonts w:asciiTheme="minorEastAsia" w:hAnsiTheme="minorEastAsia" w:cstheme="minorEastAsia" w:hint="eastAsia"/>
          <w:sz w:val="24"/>
        </w:rPr>
        <w:t>，同时按各学段各学科的具体要求准备材料</w:t>
      </w:r>
      <w:r>
        <w:rPr>
          <w:rFonts w:asciiTheme="minorEastAsia" w:hAnsiTheme="minorEastAsia" w:cstheme="minorEastAsia" w:hint="eastAsia"/>
          <w:sz w:val="24"/>
        </w:rPr>
        <w:t>。</w:t>
      </w:r>
      <w:r>
        <w:rPr>
          <w:rFonts w:asciiTheme="minorEastAsia" w:hAnsiTheme="minorEastAsia" w:cstheme="minorEastAsia" w:hint="eastAsia"/>
          <w:sz w:val="24"/>
        </w:rPr>
        <w:t>同时</w:t>
      </w:r>
      <w:r>
        <w:rPr>
          <w:rFonts w:asciiTheme="minorEastAsia" w:hAnsiTheme="minorEastAsia" w:cstheme="minorEastAsia" w:hint="eastAsia"/>
          <w:sz w:val="24"/>
        </w:rPr>
        <w:t>填好</w:t>
      </w:r>
      <w:r>
        <w:rPr>
          <w:rFonts w:asciiTheme="minorEastAsia" w:hAnsiTheme="minorEastAsia" w:cstheme="minorEastAsia" w:hint="eastAsia"/>
          <w:sz w:val="24"/>
        </w:rPr>
        <w:t>2020</w:t>
      </w:r>
      <w:r>
        <w:rPr>
          <w:rFonts w:asciiTheme="minorEastAsia" w:hAnsiTheme="minorEastAsia" w:cstheme="minorEastAsia" w:hint="eastAsia"/>
          <w:sz w:val="24"/>
        </w:rPr>
        <w:t>学</w:t>
      </w:r>
      <w:r>
        <w:rPr>
          <w:rFonts w:asciiTheme="minorEastAsia" w:hAnsiTheme="minorEastAsia" w:cstheme="minorEastAsia" w:hint="eastAsia"/>
          <w:sz w:val="24"/>
        </w:rPr>
        <w:t>年越秀区青年教师教学能力大赛初赛选手推荐表（见附件</w:t>
      </w:r>
      <w:r>
        <w:rPr>
          <w:rFonts w:asciiTheme="minorEastAsia" w:hAnsiTheme="minorEastAsia" w:cstheme="minorEastAsia" w:hint="eastAsia"/>
          <w:sz w:val="24"/>
        </w:rPr>
        <w:t>2</w:t>
      </w:r>
      <w:r>
        <w:rPr>
          <w:rFonts w:asciiTheme="minorEastAsia" w:hAnsiTheme="minorEastAsia" w:cstheme="minorEastAsia" w:hint="eastAsia"/>
          <w:sz w:val="24"/>
        </w:rPr>
        <w:t>）</w:t>
      </w:r>
      <w:r>
        <w:rPr>
          <w:rFonts w:asciiTheme="minorEastAsia" w:hAnsiTheme="minorEastAsia" w:cstheme="minorEastAsia" w:hint="eastAsia"/>
          <w:sz w:val="24"/>
        </w:rPr>
        <w:t>。</w:t>
      </w:r>
    </w:p>
    <w:p w:rsidR="00D97331" w:rsidRDefault="003720F1">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2</w:t>
      </w:r>
      <w:r>
        <w:rPr>
          <w:rFonts w:asciiTheme="minorEastAsia" w:hAnsiTheme="minorEastAsia" w:cstheme="minorEastAsia" w:hint="eastAsia"/>
          <w:sz w:val="24"/>
        </w:rPr>
        <w:t>.</w:t>
      </w:r>
      <w:r>
        <w:rPr>
          <w:rFonts w:asciiTheme="minorEastAsia" w:hAnsiTheme="minorEastAsia" w:cstheme="minorEastAsia" w:hint="eastAsia"/>
          <w:sz w:val="24"/>
        </w:rPr>
        <w:t>以上所有资料均于</w:t>
      </w:r>
      <w:r>
        <w:rPr>
          <w:rFonts w:asciiTheme="minorEastAsia" w:hAnsiTheme="minorEastAsia" w:cstheme="minorEastAsia" w:hint="eastAsia"/>
          <w:sz w:val="24"/>
        </w:rPr>
        <w:t>2020</w:t>
      </w:r>
      <w:r>
        <w:rPr>
          <w:rFonts w:asciiTheme="minorEastAsia" w:hAnsiTheme="minorEastAsia" w:cstheme="minorEastAsia" w:hint="eastAsia"/>
          <w:sz w:val="24"/>
        </w:rPr>
        <w:t>年</w:t>
      </w:r>
      <w:r>
        <w:rPr>
          <w:rFonts w:asciiTheme="minorEastAsia" w:hAnsiTheme="minorEastAsia" w:cstheme="minorEastAsia" w:hint="eastAsia"/>
          <w:sz w:val="24"/>
        </w:rPr>
        <w:t>12</w:t>
      </w:r>
      <w:r>
        <w:rPr>
          <w:rFonts w:asciiTheme="minorEastAsia" w:hAnsiTheme="minorEastAsia" w:cstheme="minorEastAsia" w:hint="eastAsia"/>
          <w:sz w:val="24"/>
        </w:rPr>
        <w:t>月</w:t>
      </w:r>
      <w:r>
        <w:rPr>
          <w:rFonts w:asciiTheme="minorEastAsia" w:hAnsiTheme="minorEastAsia" w:cstheme="minorEastAsia" w:hint="eastAsia"/>
          <w:sz w:val="24"/>
        </w:rPr>
        <w:t>7</w:t>
      </w:r>
      <w:r>
        <w:rPr>
          <w:rFonts w:asciiTheme="minorEastAsia" w:hAnsiTheme="minorEastAsia" w:cstheme="minorEastAsia" w:hint="eastAsia"/>
          <w:sz w:val="24"/>
        </w:rPr>
        <w:t>日前提交</w:t>
      </w:r>
      <w:r>
        <w:rPr>
          <w:rFonts w:asciiTheme="minorEastAsia" w:hAnsiTheme="minorEastAsia" w:cstheme="minorEastAsia" w:hint="eastAsia"/>
          <w:sz w:val="24"/>
        </w:rPr>
        <w:t>到各年级学科教研员处</w:t>
      </w:r>
      <w:r>
        <w:rPr>
          <w:rFonts w:asciiTheme="minorEastAsia" w:hAnsiTheme="minorEastAsia" w:cstheme="minorEastAsia" w:hint="eastAsia"/>
          <w:sz w:val="24"/>
        </w:rPr>
        <w:t>，逾期无效。</w:t>
      </w:r>
    </w:p>
    <w:p w:rsidR="00D97331" w:rsidRDefault="003720F1">
      <w:pPr>
        <w:spacing w:line="360" w:lineRule="auto"/>
        <w:ind w:firstLineChars="200" w:firstLine="482"/>
        <w:jc w:val="left"/>
        <w:rPr>
          <w:rFonts w:asciiTheme="minorEastAsia" w:hAnsiTheme="minorEastAsia" w:cstheme="minorEastAsia"/>
          <w:b/>
          <w:bCs/>
          <w:snapToGrid w:val="0"/>
          <w:kern w:val="0"/>
          <w:sz w:val="24"/>
        </w:rPr>
      </w:pPr>
      <w:r>
        <w:rPr>
          <w:rFonts w:asciiTheme="minorEastAsia" w:hAnsiTheme="minorEastAsia" w:cstheme="minorEastAsia" w:hint="eastAsia"/>
          <w:b/>
          <w:bCs/>
          <w:snapToGrid w:val="0"/>
          <w:kern w:val="0"/>
          <w:sz w:val="24"/>
        </w:rPr>
        <w:t>四、奖项设置</w:t>
      </w:r>
    </w:p>
    <w:p w:rsidR="00D97331" w:rsidRDefault="003720F1">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本次大赛各学科分别设置一、二、三等奖若干。一等奖将推荐参评广州市青年教师教学能力大赛。</w:t>
      </w:r>
    </w:p>
    <w:p w:rsidR="00D97331" w:rsidRDefault="00D97331">
      <w:pPr>
        <w:spacing w:line="360" w:lineRule="auto"/>
        <w:ind w:firstLine="480"/>
        <w:rPr>
          <w:rFonts w:asciiTheme="minorEastAsia" w:hAnsiTheme="minorEastAsia" w:cstheme="minorEastAsia"/>
          <w:sz w:val="24"/>
        </w:rPr>
      </w:pPr>
    </w:p>
    <w:p w:rsidR="00D97331" w:rsidRDefault="003720F1">
      <w:pPr>
        <w:spacing w:line="360" w:lineRule="auto"/>
        <w:ind w:firstLine="480"/>
        <w:jc w:val="right"/>
        <w:rPr>
          <w:rFonts w:asciiTheme="minorEastAsia" w:hAnsiTheme="minorEastAsia" w:cstheme="minorEastAsia"/>
          <w:sz w:val="24"/>
        </w:rPr>
      </w:pPr>
      <w:r>
        <w:rPr>
          <w:rFonts w:asciiTheme="minorEastAsia" w:hAnsiTheme="minorEastAsia" w:cstheme="minorEastAsia" w:hint="eastAsia"/>
          <w:sz w:val="24"/>
        </w:rPr>
        <w:t>越秀区教师进修学校</w:t>
      </w:r>
    </w:p>
    <w:p w:rsidR="00D97331" w:rsidRDefault="003720F1">
      <w:pPr>
        <w:spacing w:line="360" w:lineRule="auto"/>
        <w:ind w:firstLine="480"/>
        <w:jc w:val="right"/>
        <w:rPr>
          <w:rFonts w:asciiTheme="minorEastAsia" w:hAnsiTheme="minorEastAsia" w:cstheme="minorEastAsia"/>
          <w:sz w:val="24"/>
        </w:rPr>
      </w:pPr>
      <w:r>
        <w:rPr>
          <w:rFonts w:asciiTheme="minorEastAsia" w:hAnsiTheme="minorEastAsia" w:cstheme="minorEastAsia"/>
          <w:sz w:val="24"/>
        </w:rPr>
        <w:t>2020-11-9</w:t>
      </w:r>
    </w:p>
    <w:p w:rsidR="00D97331" w:rsidRDefault="00D973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ascii="黑体" w:eastAsia="黑体" w:hAnsi="黑体" w:cs="宋体"/>
          <w:b/>
          <w:bCs/>
          <w:snapToGrid w:val="0"/>
          <w:color w:val="000000"/>
          <w:kern w:val="0"/>
          <w:sz w:val="32"/>
          <w:szCs w:val="32"/>
        </w:rPr>
      </w:pPr>
      <w:bookmarkStart w:id="0" w:name="_Hlk494794189"/>
    </w:p>
    <w:p w:rsidR="00D97331" w:rsidRDefault="00D973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asciiTheme="minorEastAsia" w:hAnsiTheme="minorEastAsia" w:cstheme="minorEastAsia"/>
          <w:sz w:val="24"/>
        </w:rPr>
      </w:pPr>
    </w:p>
    <w:p w:rsidR="00D97331" w:rsidRDefault="003720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asciiTheme="minorEastAsia" w:hAnsiTheme="minorEastAsia" w:cstheme="minorEastAsia"/>
          <w:sz w:val="24"/>
        </w:rPr>
      </w:pPr>
      <w:r>
        <w:rPr>
          <w:rFonts w:asciiTheme="minorEastAsia" w:hAnsiTheme="minorEastAsia" w:cstheme="minorEastAsia" w:hint="eastAsia"/>
          <w:sz w:val="24"/>
        </w:rPr>
        <w:lastRenderedPageBreak/>
        <w:t>附件</w:t>
      </w:r>
      <w:r>
        <w:rPr>
          <w:rFonts w:asciiTheme="minorEastAsia" w:hAnsiTheme="minorEastAsia" w:cstheme="minorEastAsia" w:hint="eastAsia"/>
          <w:sz w:val="24"/>
        </w:rPr>
        <w:t>1</w:t>
      </w:r>
      <w:r>
        <w:rPr>
          <w:rFonts w:asciiTheme="minorEastAsia" w:hAnsiTheme="minorEastAsia" w:cstheme="minorEastAsia" w:hint="eastAsia"/>
          <w:sz w:val="24"/>
        </w:rPr>
        <w:t>：</w:t>
      </w:r>
    </w:p>
    <w:p w:rsidR="00D97331" w:rsidRDefault="003720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asciiTheme="minorEastAsia" w:hAnsiTheme="minorEastAsia" w:cstheme="minorEastAsia"/>
          <w:sz w:val="24"/>
        </w:rPr>
      </w:pPr>
      <w:r>
        <w:rPr>
          <w:rFonts w:asciiTheme="minorEastAsia" w:hAnsiTheme="minorEastAsia" w:cstheme="minorEastAsia" w:hint="eastAsia"/>
          <w:sz w:val="24"/>
        </w:rPr>
        <w:t>广州市教育局关于举办第二届广州市中小学青年教师教学能力大赛的通知</w:t>
      </w:r>
    </w:p>
    <w:p w:rsidR="00D97331" w:rsidRDefault="003720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asciiTheme="minorEastAsia" w:hAnsiTheme="minorEastAsia" w:cstheme="minorEastAsia"/>
          <w:sz w:val="24"/>
        </w:rPr>
      </w:pPr>
      <w:r>
        <w:rPr>
          <w:rFonts w:asciiTheme="minorEastAsia" w:hAnsiTheme="minorEastAsia" w:cstheme="minorEastAsia" w:hint="eastAsia"/>
          <w:sz w:val="24"/>
        </w:rPr>
        <w:t>附件</w:t>
      </w:r>
      <w:r>
        <w:rPr>
          <w:rFonts w:asciiTheme="minorEastAsia" w:hAnsiTheme="minorEastAsia" w:cstheme="minorEastAsia" w:hint="eastAsia"/>
          <w:sz w:val="24"/>
        </w:rPr>
        <w:t>2</w:t>
      </w:r>
      <w:r>
        <w:rPr>
          <w:rFonts w:asciiTheme="minorEastAsia" w:hAnsiTheme="minorEastAsia" w:cstheme="minorEastAsia" w:hint="eastAsia"/>
          <w:sz w:val="24"/>
        </w:rPr>
        <w:t>：</w:t>
      </w:r>
    </w:p>
    <w:p w:rsidR="00D97331" w:rsidRDefault="003720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asciiTheme="minorEastAsia" w:hAnsiTheme="minorEastAsia" w:cstheme="minorEastAsia"/>
          <w:sz w:val="24"/>
        </w:rPr>
      </w:pPr>
      <w:r>
        <w:rPr>
          <w:rFonts w:asciiTheme="minorEastAsia" w:hAnsiTheme="minorEastAsia" w:cstheme="minorEastAsia" w:hint="eastAsia"/>
          <w:sz w:val="24"/>
        </w:rPr>
        <w:t>2020</w:t>
      </w:r>
      <w:r>
        <w:rPr>
          <w:rFonts w:asciiTheme="minorEastAsia" w:hAnsiTheme="minorEastAsia" w:cstheme="minorEastAsia" w:hint="eastAsia"/>
          <w:sz w:val="24"/>
        </w:rPr>
        <w:t>学年广州市越秀区青年教师教学能力大赛初赛选手推荐表</w:t>
      </w:r>
    </w:p>
    <w:p w:rsidR="00D97331" w:rsidRDefault="00D973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eastAsia="方正小标宋_GBK" w:cs="宋体"/>
          <w:snapToGrid w:val="0"/>
          <w:color w:val="000000"/>
          <w:kern w:val="0"/>
          <w:sz w:val="44"/>
          <w:szCs w:val="44"/>
        </w:rPr>
      </w:pPr>
    </w:p>
    <w:p w:rsidR="00D97331" w:rsidRDefault="00D973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eastAsia="方正小标宋_GBK" w:cs="宋体"/>
          <w:snapToGrid w:val="0"/>
          <w:color w:val="000000"/>
          <w:kern w:val="0"/>
          <w:sz w:val="44"/>
          <w:szCs w:val="44"/>
        </w:rPr>
      </w:pPr>
    </w:p>
    <w:p w:rsidR="00D97331" w:rsidRDefault="00D973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eastAsia="方正小标宋_GBK" w:cs="宋体"/>
          <w:snapToGrid w:val="0"/>
          <w:color w:val="000000"/>
          <w:kern w:val="0"/>
          <w:sz w:val="44"/>
          <w:szCs w:val="44"/>
        </w:rPr>
      </w:pPr>
    </w:p>
    <w:p w:rsidR="00D97331" w:rsidRDefault="00D973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0" w:lineRule="exact"/>
        <w:rPr>
          <w:snapToGrid w:val="0"/>
          <w:color w:val="000000"/>
          <w:kern w:val="0"/>
          <w:sz w:val="28"/>
          <w:szCs w:val="28"/>
        </w:rPr>
      </w:pPr>
      <w:bookmarkStart w:id="1" w:name="_GoBack"/>
      <w:bookmarkEnd w:id="0"/>
      <w:bookmarkEnd w:id="1"/>
    </w:p>
    <w:sectPr w:rsidR="00D97331" w:rsidSect="00D9733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20F1" w:rsidRDefault="003720F1" w:rsidP="00B841AE">
      <w:r>
        <w:separator/>
      </w:r>
    </w:p>
  </w:endnote>
  <w:endnote w:type="continuationSeparator" w:id="1">
    <w:p w:rsidR="003720F1" w:rsidRDefault="003720F1" w:rsidP="00B841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20F1" w:rsidRDefault="003720F1" w:rsidP="00B841AE">
      <w:r>
        <w:separator/>
      </w:r>
    </w:p>
  </w:footnote>
  <w:footnote w:type="continuationSeparator" w:id="1">
    <w:p w:rsidR="003720F1" w:rsidRDefault="003720F1" w:rsidP="00B841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97106C7"/>
    <w:rsid w:val="002F2837"/>
    <w:rsid w:val="003720F1"/>
    <w:rsid w:val="00921FDB"/>
    <w:rsid w:val="009611CA"/>
    <w:rsid w:val="00B841AE"/>
    <w:rsid w:val="00C53724"/>
    <w:rsid w:val="00D0749B"/>
    <w:rsid w:val="00D97331"/>
    <w:rsid w:val="00E7539D"/>
    <w:rsid w:val="0CDA7634"/>
    <w:rsid w:val="2E6F7B64"/>
    <w:rsid w:val="36C367B9"/>
    <w:rsid w:val="3760383F"/>
    <w:rsid w:val="397106C7"/>
    <w:rsid w:val="3D543E95"/>
    <w:rsid w:val="3F4C327B"/>
    <w:rsid w:val="3F985B0A"/>
    <w:rsid w:val="45EF1073"/>
    <w:rsid w:val="4A857393"/>
    <w:rsid w:val="4CAD7BCA"/>
    <w:rsid w:val="4E301B05"/>
    <w:rsid w:val="56644FF0"/>
    <w:rsid w:val="58997BBE"/>
    <w:rsid w:val="5E8507AB"/>
    <w:rsid w:val="610725D8"/>
    <w:rsid w:val="66E305FE"/>
    <w:rsid w:val="75663518"/>
    <w:rsid w:val="7CA01A1F"/>
    <w:rsid w:val="7DAB2A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733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D97331"/>
    <w:pPr>
      <w:tabs>
        <w:tab w:val="center" w:pos="4153"/>
        <w:tab w:val="right" w:pos="8306"/>
      </w:tabs>
      <w:snapToGrid w:val="0"/>
      <w:jc w:val="left"/>
    </w:pPr>
    <w:rPr>
      <w:sz w:val="18"/>
      <w:szCs w:val="18"/>
    </w:rPr>
  </w:style>
  <w:style w:type="paragraph" w:styleId="a4">
    <w:name w:val="header"/>
    <w:basedOn w:val="a"/>
    <w:link w:val="Char"/>
    <w:qFormat/>
    <w:rsid w:val="00D973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D9733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96</Words>
  <Characters>552</Characters>
  <Application>Microsoft Office Word</Application>
  <DocSecurity>0</DocSecurity>
  <Lines>4</Lines>
  <Paragraphs>1</Paragraphs>
  <ScaleCrop>false</ScaleCrop>
  <Company>微软中国</Company>
  <LinksUpToDate>false</LinksUpToDate>
  <CharactersWithSpaces>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xixi</dc:creator>
  <cp:lastModifiedBy>zhang</cp:lastModifiedBy>
  <cp:revision>5</cp:revision>
  <cp:lastPrinted>2020-11-09T02:54:00Z</cp:lastPrinted>
  <dcterms:created xsi:type="dcterms:W3CDTF">2020-11-05T07:30:00Z</dcterms:created>
  <dcterms:modified xsi:type="dcterms:W3CDTF">2020-11-12T01:33:00Z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