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6FF0" w14:textId="35E1F1E0" w:rsidR="00DB7DC6" w:rsidRPr="002960C7" w:rsidRDefault="000A2776" w:rsidP="00E830A9">
      <w:pPr>
        <w:adjustRightInd w:val="0"/>
        <w:snapToGrid w:val="0"/>
        <w:jc w:val="center"/>
        <w:rPr>
          <w:rFonts w:ascii="方正小标宋简体" w:eastAsia="方正小标宋简体" w:hAnsi="仿宋"/>
          <w:sz w:val="40"/>
          <w:szCs w:val="40"/>
        </w:rPr>
      </w:pPr>
      <w:r w:rsidRPr="000A2776">
        <w:rPr>
          <w:rFonts w:ascii="方正小标宋简体" w:eastAsia="方正小标宋简体" w:hAnsi="仿宋" w:hint="eastAsia"/>
          <w:sz w:val="40"/>
          <w:szCs w:val="40"/>
        </w:rPr>
        <w:t>转发</w:t>
      </w:r>
      <w:r w:rsidR="00C76D81" w:rsidRPr="00C76D81">
        <w:rPr>
          <w:rFonts w:ascii="方正小标宋简体" w:eastAsia="方正小标宋简体" w:hAnsi="仿宋" w:hint="eastAsia"/>
          <w:sz w:val="40"/>
          <w:szCs w:val="40"/>
        </w:rPr>
        <w:t>关于开展广东省教育“双融双创</w:t>
      </w:r>
      <w:r w:rsidR="00361D3D">
        <w:rPr>
          <w:rFonts w:ascii="方正小标宋简体" w:eastAsia="方正小标宋简体" w:hAnsi="仿宋" w:hint="eastAsia"/>
          <w:sz w:val="40"/>
          <w:szCs w:val="40"/>
        </w:rPr>
        <w:t>”</w:t>
      </w:r>
      <w:r w:rsidR="00C76D81" w:rsidRPr="00C76D81">
        <w:rPr>
          <w:rFonts w:ascii="方正小标宋简体" w:eastAsia="方正小标宋简体" w:hAnsi="仿宋" w:hint="eastAsia"/>
          <w:sz w:val="40"/>
          <w:szCs w:val="40"/>
        </w:rPr>
        <w:t>2021年教师教育教学信息化交流活动的通知</w:t>
      </w:r>
    </w:p>
    <w:p w14:paraId="26824107" w14:textId="77777777" w:rsidR="00DB7DC6" w:rsidRPr="00E830A9" w:rsidRDefault="00DB7DC6" w:rsidP="00E830A9">
      <w:pPr>
        <w:widowControl/>
        <w:shd w:val="clear" w:color="auto" w:fill="FFFFFF"/>
        <w:spacing w:line="560" w:lineRule="exact"/>
        <w:jc w:val="right"/>
        <w:rPr>
          <w:rFonts w:ascii="宋体" w:cs="宋体"/>
          <w:color w:val="333333"/>
          <w:kern w:val="0"/>
          <w:sz w:val="27"/>
          <w:szCs w:val="27"/>
          <w:lang w:val="en"/>
        </w:rPr>
      </w:pPr>
      <w:r w:rsidRPr="00E830A9">
        <w:rPr>
          <w:color w:val="333333"/>
          <w:kern w:val="0"/>
          <w:sz w:val="36"/>
          <w:szCs w:val="36"/>
        </w:rPr>
        <w:t> </w:t>
      </w:r>
    </w:p>
    <w:p w14:paraId="6E056050" w14:textId="4A3F8B68" w:rsidR="00DB7DC6" w:rsidRPr="00E830A9" w:rsidRDefault="00DB7DC6" w:rsidP="00E830A9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E830A9">
        <w:rPr>
          <w:rFonts w:ascii="仿宋" w:eastAsia="仿宋" w:hAnsi="仿宋" w:hint="eastAsia"/>
          <w:sz w:val="32"/>
          <w:szCs w:val="32"/>
        </w:rPr>
        <w:t>局属</w:t>
      </w:r>
      <w:r w:rsidR="004F1542">
        <w:rPr>
          <w:rFonts w:ascii="仿宋" w:eastAsia="仿宋" w:hAnsi="仿宋" w:hint="eastAsia"/>
          <w:sz w:val="32"/>
          <w:szCs w:val="32"/>
        </w:rPr>
        <w:t>各</w:t>
      </w:r>
      <w:r w:rsidR="00361D3D">
        <w:rPr>
          <w:rFonts w:ascii="仿宋" w:eastAsia="仿宋" w:hAnsi="仿宋" w:hint="eastAsia"/>
          <w:sz w:val="32"/>
          <w:szCs w:val="32"/>
        </w:rPr>
        <w:t>单位</w:t>
      </w:r>
      <w:r w:rsidRPr="00E830A9">
        <w:rPr>
          <w:rFonts w:ascii="仿宋" w:eastAsia="仿宋" w:hAnsi="仿宋" w:hint="eastAsia"/>
          <w:sz w:val="32"/>
          <w:szCs w:val="32"/>
        </w:rPr>
        <w:t>：</w:t>
      </w:r>
    </w:p>
    <w:p w14:paraId="3B8F462F" w14:textId="61382063" w:rsidR="00E80B8B" w:rsidRDefault="00DB7DC6" w:rsidP="00E80B8B">
      <w:pPr>
        <w:adjustRightInd w:val="0"/>
        <w:snapToGrid w:val="0"/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830A9">
        <w:rPr>
          <w:rFonts w:ascii="仿宋" w:eastAsia="仿宋" w:hAnsi="仿宋" w:hint="eastAsia"/>
          <w:sz w:val="32"/>
          <w:szCs w:val="32"/>
        </w:rPr>
        <w:t>现将</w:t>
      </w:r>
      <w:bookmarkStart w:id="0" w:name="_Hlk65596877"/>
      <w:r w:rsidR="00361D3D">
        <w:rPr>
          <w:rFonts w:ascii="仿宋" w:eastAsia="仿宋" w:hAnsi="仿宋" w:hint="eastAsia"/>
          <w:sz w:val="32"/>
          <w:szCs w:val="32"/>
        </w:rPr>
        <w:t>广东省教育厅《</w:t>
      </w:r>
      <w:r w:rsidR="00361D3D" w:rsidRPr="00361D3D">
        <w:rPr>
          <w:rFonts w:ascii="仿宋" w:eastAsia="仿宋" w:hAnsi="仿宋" w:hint="eastAsia"/>
          <w:sz w:val="32"/>
          <w:szCs w:val="32"/>
        </w:rPr>
        <w:t>关于开展广东省教育“双融双创</w:t>
      </w:r>
      <w:r w:rsidR="00361D3D">
        <w:rPr>
          <w:rFonts w:ascii="仿宋" w:eastAsia="仿宋" w:hAnsi="仿宋" w:hint="eastAsia"/>
          <w:sz w:val="32"/>
          <w:szCs w:val="32"/>
        </w:rPr>
        <w:t>”</w:t>
      </w:r>
      <w:r w:rsidR="00361D3D" w:rsidRPr="00361D3D">
        <w:rPr>
          <w:rFonts w:ascii="仿宋" w:eastAsia="仿宋" w:hAnsi="仿宋" w:hint="eastAsia"/>
          <w:sz w:val="32"/>
          <w:szCs w:val="32"/>
        </w:rPr>
        <w:t>2021年教师教育教学信息化交流活动的通知</w:t>
      </w:r>
      <w:r w:rsidR="00361D3D">
        <w:rPr>
          <w:rFonts w:ascii="仿宋" w:eastAsia="仿宋" w:hAnsi="仿宋" w:hint="eastAsia"/>
          <w:sz w:val="32"/>
          <w:szCs w:val="32"/>
        </w:rPr>
        <w:t>》</w:t>
      </w:r>
      <w:bookmarkEnd w:id="0"/>
      <w:r w:rsidRPr="00E830A9">
        <w:rPr>
          <w:rFonts w:ascii="仿宋" w:eastAsia="仿宋" w:hAnsi="仿宋" w:hint="eastAsia"/>
          <w:sz w:val="32"/>
          <w:szCs w:val="32"/>
        </w:rPr>
        <w:t>转发给你们，</w:t>
      </w:r>
      <w:r w:rsidR="00F25F78">
        <w:rPr>
          <w:rFonts w:ascii="仿宋" w:eastAsia="仿宋" w:hAnsi="仿宋" w:hint="eastAsia"/>
          <w:sz w:val="32"/>
          <w:szCs w:val="32"/>
        </w:rPr>
        <w:t>请各</w:t>
      </w:r>
      <w:r w:rsidR="00E76A4B">
        <w:rPr>
          <w:rFonts w:ascii="仿宋" w:eastAsia="仿宋" w:hAnsi="仿宋" w:hint="eastAsia"/>
          <w:sz w:val="32"/>
          <w:szCs w:val="32"/>
        </w:rPr>
        <w:t>单位</w:t>
      </w:r>
      <w:r w:rsidR="005B4E11" w:rsidRPr="005B4E11">
        <w:rPr>
          <w:rFonts w:ascii="仿宋" w:eastAsia="仿宋" w:hAnsi="仿宋" w:hint="eastAsia"/>
          <w:sz w:val="32"/>
          <w:szCs w:val="32"/>
        </w:rPr>
        <w:t>提前做好组织和发动工作</w:t>
      </w:r>
      <w:r w:rsidR="00F92804" w:rsidRPr="00F815AD">
        <w:rPr>
          <w:rFonts w:ascii="仿宋" w:eastAsia="仿宋" w:hAnsi="仿宋" w:hint="eastAsia"/>
          <w:sz w:val="32"/>
          <w:szCs w:val="32"/>
        </w:rPr>
        <w:t>。</w:t>
      </w:r>
    </w:p>
    <w:p w14:paraId="1917EB4A" w14:textId="0EF04347" w:rsidR="005B4E11" w:rsidRDefault="00AD4A3D" w:rsidP="00AD4A3D">
      <w:pPr>
        <w:numPr>
          <w:ilvl w:val="0"/>
          <w:numId w:val="1"/>
        </w:numPr>
        <w:adjustRightInd w:val="0"/>
        <w:snapToGrid w:val="0"/>
        <w:spacing w:line="288" w:lineRule="auto"/>
        <w:rPr>
          <w:rFonts w:ascii="黑体" w:eastAsia="黑体" w:hAnsi="黑体" w:cs="黑体"/>
          <w:bCs/>
          <w:kern w:val="0"/>
          <w:sz w:val="32"/>
          <w:szCs w:val="32"/>
        </w:rPr>
      </w:pPr>
      <w:r w:rsidRPr="00AD4A3D">
        <w:rPr>
          <w:rFonts w:ascii="黑体" w:eastAsia="黑体" w:hAnsi="黑体" w:cs="黑体" w:hint="eastAsia"/>
          <w:bCs/>
          <w:kern w:val="0"/>
          <w:sz w:val="32"/>
          <w:szCs w:val="32"/>
        </w:rPr>
        <w:t>活动</w:t>
      </w:r>
      <w:r w:rsidR="00E84C84">
        <w:rPr>
          <w:rFonts w:ascii="黑体" w:eastAsia="黑体" w:hAnsi="黑体" w:cs="黑体" w:hint="eastAsia"/>
          <w:bCs/>
          <w:kern w:val="0"/>
          <w:sz w:val="32"/>
          <w:szCs w:val="32"/>
        </w:rPr>
        <w:t>项目</w:t>
      </w:r>
    </w:p>
    <w:p w14:paraId="3F49EB5D" w14:textId="018F9D05" w:rsidR="00AD4A3D" w:rsidRPr="00B976A4" w:rsidRDefault="00E84C84" w:rsidP="00B976A4">
      <w:pPr>
        <w:numPr>
          <w:ilvl w:val="0"/>
          <w:numId w:val="2"/>
        </w:numPr>
        <w:adjustRightInd w:val="0"/>
        <w:snapToGrid w:val="0"/>
        <w:spacing w:line="288" w:lineRule="auto"/>
        <w:ind w:left="0" w:firstLineChars="200" w:firstLine="643"/>
        <w:rPr>
          <w:rFonts w:eastAsia="仿宋_GB2312"/>
          <w:b/>
          <w:bCs/>
          <w:kern w:val="0"/>
          <w:sz w:val="32"/>
          <w:szCs w:val="32"/>
        </w:rPr>
      </w:pPr>
      <w:r w:rsidRPr="00B976A4">
        <w:rPr>
          <w:rFonts w:eastAsia="仿宋_GB2312" w:hint="eastAsia"/>
          <w:b/>
          <w:bCs/>
          <w:kern w:val="0"/>
          <w:sz w:val="32"/>
          <w:szCs w:val="32"/>
        </w:rPr>
        <w:t>全国教育教学信息化交流项目（简称“全国项目”）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0"/>
        <w:gridCol w:w="1844"/>
        <w:gridCol w:w="1474"/>
      </w:tblGrid>
      <w:tr w:rsidR="000D2217" w:rsidRPr="000D2217" w14:paraId="67E0E2B4" w14:textId="77777777" w:rsidTr="000D2217">
        <w:trPr>
          <w:jc w:val="center"/>
        </w:trPr>
        <w:tc>
          <w:tcPr>
            <w:tcW w:w="2058" w:type="pct"/>
            <w:shd w:val="clear" w:color="auto" w:fill="auto"/>
            <w:vAlign w:val="center"/>
          </w:tcPr>
          <w:p w14:paraId="1CC4FD05" w14:textId="1A05172C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4C2B62CF" w14:textId="2919F913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幼儿教育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377A8FAB" w14:textId="78A8AD90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中小学教育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3E65F3F" w14:textId="6C561ACA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特殊教育</w:t>
            </w:r>
          </w:p>
        </w:tc>
      </w:tr>
      <w:tr w:rsidR="000D2217" w:rsidRPr="000D2217" w14:paraId="01DBC46D" w14:textId="77777777" w:rsidTr="000D2217">
        <w:trPr>
          <w:jc w:val="center"/>
        </w:trPr>
        <w:tc>
          <w:tcPr>
            <w:tcW w:w="2058" w:type="pct"/>
            <w:shd w:val="clear" w:color="auto" w:fill="auto"/>
            <w:vAlign w:val="center"/>
          </w:tcPr>
          <w:p w14:paraId="7DDEB4CE" w14:textId="670B29AA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t>课件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3CB395F" w14:textId="1E842633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0664D924" w14:textId="10FD5320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5EAF592" w14:textId="48EDAC3E" w:rsidR="00E84C84" w:rsidRPr="000D2217" w:rsidRDefault="00B976A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</w:tr>
      <w:tr w:rsidR="000D2217" w:rsidRPr="000D2217" w14:paraId="105BEF38" w14:textId="77777777" w:rsidTr="000D2217">
        <w:trPr>
          <w:jc w:val="center"/>
        </w:trPr>
        <w:tc>
          <w:tcPr>
            <w:tcW w:w="2058" w:type="pct"/>
            <w:shd w:val="clear" w:color="auto" w:fill="auto"/>
            <w:vAlign w:val="center"/>
          </w:tcPr>
          <w:p w14:paraId="0E95F114" w14:textId="31F4E7F9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t>微课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94E4D61" w14:textId="264C6925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3BFB5629" w14:textId="7736EBB4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4252728" w14:textId="60F59D10" w:rsidR="00E84C84" w:rsidRPr="000D2217" w:rsidRDefault="00B976A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</w:tr>
      <w:tr w:rsidR="000D2217" w:rsidRPr="000D2217" w14:paraId="2207533A" w14:textId="77777777" w:rsidTr="000D2217">
        <w:trPr>
          <w:jc w:val="center"/>
        </w:trPr>
        <w:tc>
          <w:tcPr>
            <w:tcW w:w="2058" w:type="pct"/>
            <w:shd w:val="clear" w:color="auto" w:fill="auto"/>
            <w:vAlign w:val="center"/>
          </w:tcPr>
          <w:p w14:paraId="2719A2FA" w14:textId="566580AE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t>融合创新应用教学案例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1D8E10E3" w14:textId="5C6A7752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E2A938D" w14:textId="25B3A112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26B862D" w14:textId="49976726" w:rsidR="00E84C84" w:rsidRPr="000D2217" w:rsidRDefault="00B976A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</w:tr>
      <w:tr w:rsidR="000D2217" w:rsidRPr="000D2217" w14:paraId="76326FA4" w14:textId="77777777" w:rsidTr="000D2217">
        <w:trPr>
          <w:jc w:val="center"/>
        </w:trPr>
        <w:tc>
          <w:tcPr>
            <w:tcW w:w="2058" w:type="pct"/>
            <w:shd w:val="clear" w:color="auto" w:fill="auto"/>
            <w:vAlign w:val="center"/>
          </w:tcPr>
          <w:p w14:paraId="0F4D75E2" w14:textId="7CE7CCB6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t>教师网络空间应用案例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9B026F6" w14:textId="77777777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65D36642" w14:textId="7B707E8B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A06E956" w14:textId="77777777" w:rsidR="00E84C84" w:rsidRPr="000D2217" w:rsidRDefault="00E84C8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2A7C6731" w14:textId="77467BA1" w:rsidR="00E84C84" w:rsidRPr="002C05C7" w:rsidRDefault="00BC2272" w:rsidP="002C05C7">
      <w:pPr>
        <w:numPr>
          <w:ilvl w:val="0"/>
          <w:numId w:val="2"/>
        </w:numPr>
        <w:adjustRightInd w:val="0"/>
        <w:snapToGrid w:val="0"/>
        <w:spacing w:line="288" w:lineRule="auto"/>
        <w:ind w:left="0" w:firstLineChars="200" w:firstLine="643"/>
        <w:rPr>
          <w:rFonts w:eastAsia="仿宋_GB2312"/>
          <w:b/>
          <w:bCs/>
          <w:kern w:val="0"/>
          <w:sz w:val="32"/>
          <w:szCs w:val="32"/>
        </w:rPr>
      </w:pPr>
      <w:r w:rsidRPr="002C05C7">
        <w:rPr>
          <w:rFonts w:eastAsia="仿宋_GB2312" w:hint="eastAsia"/>
          <w:b/>
          <w:bCs/>
          <w:kern w:val="0"/>
          <w:sz w:val="32"/>
          <w:szCs w:val="32"/>
        </w:rPr>
        <w:t>广东省教育教学信息化推进特色项目（简称“省特色项目”）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417"/>
        <w:gridCol w:w="993"/>
        <w:gridCol w:w="851"/>
        <w:gridCol w:w="1134"/>
        <w:gridCol w:w="993"/>
        <w:gridCol w:w="904"/>
      </w:tblGrid>
      <w:tr w:rsidR="000D2217" w:rsidRPr="000D2217" w14:paraId="52DB42C1" w14:textId="77777777" w:rsidTr="000D2217">
        <w:trPr>
          <w:jc w:val="center"/>
        </w:trPr>
        <w:tc>
          <w:tcPr>
            <w:tcW w:w="2141" w:type="pct"/>
            <w:gridSpan w:val="2"/>
            <w:shd w:val="clear" w:color="auto" w:fill="auto"/>
          </w:tcPr>
          <w:p w14:paraId="149C9F80" w14:textId="2F0C9FB7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2" w:type="pct"/>
            <w:shd w:val="clear" w:color="auto" w:fill="auto"/>
          </w:tcPr>
          <w:p w14:paraId="579FA187" w14:textId="3E3C4027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小学</w:t>
            </w:r>
          </w:p>
        </w:tc>
        <w:tc>
          <w:tcPr>
            <w:tcW w:w="499" w:type="pct"/>
            <w:shd w:val="clear" w:color="auto" w:fill="auto"/>
          </w:tcPr>
          <w:p w14:paraId="2204A271" w14:textId="2875DAEE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初中</w:t>
            </w:r>
          </w:p>
        </w:tc>
        <w:tc>
          <w:tcPr>
            <w:tcW w:w="665" w:type="pct"/>
            <w:shd w:val="clear" w:color="auto" w:fill="auto"/>
          </w:tcPr>
          <w:p w14:paraId="26D8A032" w14:textId="4C5CB03B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高中</w:t>
            </w:r>
          </w:p>
        </w:tc>
        <w:tc>
          <w:tcPr>
            <w:tcW w:w="582" w:type="pct"/>
            <w:shd w:val="clear" w:color="auto" w:fill="auto"/>
          </w:tcPr>
          <w:p w14:paraId="5F865B27" w14:textId="1AE1A41F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幼儿</w:t>
            </w:r>
          </w:p>
        </w:tc>
        <w:tc>
          <w:tcPr>
            <w:tcW w:w="531" w:type="pct"/>
            <w:shd w:val="clear" w:color="auto" w:fill="auto"/>
          </w:tcPr>
          <w:p w14:paraId="4063E1D3" w14:textId="5D620730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中职</w:t>
            </w:r>
          </w:p>
        </w:tc>
      </w:tr>
      <w:tr w:rsidR="000D2217" w:rsidRPr="000D2217" w14:paraId="4CC1943F" w14:textId="77777777" w:rsidTr="000D2217">
        <w:trPr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14:paraId="47952852" w14:textId="1664AC61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t>数字教材创新应用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4038B7EB" w14:textId="13CB36EB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t>数字教材教学应用课例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AF47BF3" w14:textId="7441ACFB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044015A" w14:textId="74EA4689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BF4BEFF" w14:textId="77777777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7502CA7" w14:textId="77777777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9CDF1C9" w14:textId="77777777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D2217" w:rsidRPr="000D2217" w14:paraId="69509E0B" w14:textId="77777777" w:rsidTr="000D2217">
        <w:trPr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14:paraId="6F4A0442" w14:textId="77777777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14:paraId="05924560" w14:textId="1318153E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t>数字教材教学应用培训课程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77C2ED8" w14:textId="5AA0FD04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21DEC6F" w14:textId="6D17570B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104419A" w14:textId="77777777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B55A4A2" w14:textId="77777777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1F99C614" w14:textId="77777777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D2217" w:rsidRPr="000D2217" w14:paraId="4D751F34" w14:textId="77777777" w:rsidTr="000D2217">
        <w:trPr>
          <w:jc w:val="center"/>
        </w:trPr>
        <w:tc>
          <w:tcPr>
            <w:tcW w:w="2141" w:type="pct"/>
            <w:gridSpan w:val="2"/>
            <w:shd w:val="clear" w:color="auto" w:fill="auto"/>
            <w:vAlign w:val="center"/>
          </w:tcPr>
          <w:p w14:paraId="53640BC6" w14:textId="46E94913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t>信息化教学创新实践共同体典型案例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0249421" w14:textId="337343F9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65390BA" w14:textId="68036E69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EE40822" w14:textId="248C9C05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D18F503" w14:textId="414A219D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17C6D2C" w14:textId="53F86DE8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</w:tr>
      <w:tr w:rsidR="000D2217" w:rsidRPr="000D2217" w14:paraId="326CBA43" w14:textId="77777777" w:rsidTr="000D2217">
        <w:trPr>
          <w:jc w:val="center"/>
        </w:trPr>
        <w:tc>
          <w:tcPr>
            <w:tcW w:w="2141" w:type="pct"/>
            <w:gridSpan w:val="2"/>
            <w:shd w:val="clear" w:color="auto" w:fill="auto"/>
            <w:vAlign w:val="center"/>
          </w:tcPr>
          <w:p w14:paraId="0AB4152E" w14:textId="6D36CED9" w:rsidR="005A4E32" w:rsidRPr="000D2217" w:rsidRDefault="005A4E32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t>科创类跨学科学习课程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99D488C" w14:textId="66AFB2DF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1F4FD99" w14:textId="5D6270C2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EB1AF27" w14:textId="7C9D505E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199131B" w14:textId="3A21265A" w:rsidR="005A4E32" w:rsidRPr="000D2217" w:rsidRDefault="002C6A68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87EC587" w14:textId="5F271A12" w:rsidR="005A4E32" w:rsidRPr="000D2217" w:rsidRDefault="004721B4" w:rsidP="000D2217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D2217">
              <w:rPr>
                <w:rFonts w:eastAsia="仿宋_GB2312" w:hint="eastAsia"/>
                <w:kern w:val="0"/>
                <w:sz w:val="28"/>
                <w:szCs w:val="28"/>
              </w:rPr>
              <w:sym w:font="Wingdings 2" w:char="F097"/>
            </w:r>
          </w:p>
        </w:tc>
      </w:tr>
    </w:tbl>
    <w:p w14:paraId="7613F90E" w14:textId="424795F5" w:rsidR="002C05C7" w:rsidRPr="0033796E" w:rsidRDefault="002C6A68" w:rsidP="0033796E">
      <w:pPr>
        <w:adjustRightInd w:val="0"/>
        <w:snapToGrid w:val="0"/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3796E">
        <w:rPr>
          <w:rFonts w:ascii="仿宋" w:eastAsia="仿宋" w:hAnsi="仿宋" w:hint="eastAsia"/>
          <w:sz w:val="32"/>
          <w:szCs w:val="32"/>
        </w:rPr>
        <w:t>各项目作品界定及报送要求详见附件2活动指南。</w:t>
      </w:r>
    </w:p>
    <w:p w14:paraId="1054F411" w14:textId="1A7CD01C" w:rsidR="00AD4A3D" w:rsidRDefault="002D4A0D" w:rsidP="00AD4A3D">
      <w:pPr>
        <w:numPr>
          <w:ilvl w:val="0"/>
          <w:numId w:val="1"/>
        </w:numPr>
        <w:adjustRightInd w:val="0"/>
        <w:snapToGrid w:val="0"/>
        <w:spacing w:line="288" w:lineRule="auto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作品征集</w:t>
      </w:r>
    </w:p>
    <w:p w14:paraId="763421EF" w14:textId="7A6B18F9" w:rsidR="00AD4A3D" w:rsidRDefault="002D4A0D" w:rsidP="002D4A0D">
      <w:pPr>
        <w:adjustRightInd w:val="0"/>
        <w:snapToGrid w:val="0"/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作品征集时间全国项目为2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年6月至8月，省特色项目为2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年6月至1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月。</w:t>
      </w:r>
    </w:p>
    <w:p w14:paraId="02F19FD1" w14:textId="77777777" w:rsidR="00A43D06" w:rsidRPr="00A43D06" w:rsidRDefault="00A43D06" w:rsidP="00A43D06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43D06">
        <w:rPr>
          <w:rFonts w:eastAsia="仿宋_GB2312" w:hint="eastAsia"/>
          <w:kern w:val="0"/>
          <w:sz w:val="32"/>
          <w:szCs w:val="32"/>
        </w:rPr>
        <w:lastRenderedPageBreak/>
        <w:t>作品收集时间及报送材料内容等以区教育局正式通知为准</w:t>
      </w:r>
      <w:r w:rsidRPr="00A43D06">
        <w:rPr>
          <w:rFonts w:eastAsia="仿宋_GB2312"/>
          <w:kern w:val="0"/>
          <w:sz w:val="32"/>
          <w:szCs w:val="32"/>
        </w:rPr>
        <w:t>。</w:t>
      </w:r>
    </w:p>
    <w:p w14:paraId="2F76D843" w14:textId="77777777" w:rsidR="005B4E11" w:rsidRPr="00A43D06" w:rsidRDefault="005B4E11" w:rsidP="007D4FB1">
      <w:pPr>
        <w:adjustRightInd w:val="0"/>
        <w:snapToGrid w:val="0"/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A58E345" w14:textId="75494218" w:rsidR="00DB7DC6" w:rsidRDefault="00DB7DC6" w:rsidP="007D4FB1">
      <w:pPr>
        <w:adjustRightInd w:val="0"/>
        <w:snapToGrid w:val="0"/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7A5CD9">
        <w:rPr>
          <w:rFonts w:ascii="仿宋" w:eastAsia="仿宋" w:hAnsi="仿宋" w:hint="eastAsia"/>
          <w:sz w:val="32"/>
          <w:szCs w:val="32"/>
        </w:rPr>
        <w:t>1</w:t>
      </w:r>
      <w:r w:rsidR="007A5CD9">
        <w:rPr>
          <w:rFonts w:ascii="仿宋" w:eastAsia="仿宋" w:hAnsi="仿宋"/>
          <w:sz w:val="32"/>
          <w:szCs w:val="32"/>
        </w:rPr>
        <w:t>.</w:t>
      </w:r>
      <w:r w:rsidR="00F25F78" w:rsidRPr="007D4FB1">
        <w:rPr>
          <w:rFonts w:ascii="仿宋" w:eastAsia="仿宋" w:hAnsi="仿宋" w:hint="eastAsia"/>
          <w:sz w:val="32"/>
          <w:szCs w:val="32"/>
        </w:rPr>
        <w:t>《</w:t>
      </w:r>
      <w:r w:rsidR="007A5CD9" w:rsidRPr="007A5CD9">
        <w:rPr>
          <w:rFonts w:ascii="仿宋" w:eastAsia="仿宋" w:hAnsi="仿宋" w:hint="eastAsia"/>
          <w:sz w:val="32"/>
          <w:szCs w:val="32"/>
        </w:rPr>
        <w:t>关于开展广东省教育“双融双创”2021年教师教育教学信息化交流活动的通知</w:t>
      </w:r>
      <w:r w:rsidR="00F25F78" w:rsidRPr="007D4FB1">
        <w:rPr>
          <w:rFonts w:ascii="仿宋" w:eastAsia="仿宋" w:hAnsi="仿宋" w:hint="eastAsia"/>
          <w:sz w:val="32"/>
          <w:szCs w:val="32"/>
        </w:rPr>
        <w:t>》</w:t>
      </w:r>
    </w:p>
    <w:p w14:paraId="1679843D" w14:textId="3990F119" w:rsidR="007A5CD9" w:rsidRDefault="007A5CD9" w:rsidP="007D4FB1">
      <w:pPr>
        <w:adjustRightInd w:val="0"/>
        <w:snapToGrid w:val="0"/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F3242B" w:rsidRPr="00F3242B">
        <w:rPr>
          <w:rFonts w:ascii="仿宋" w:eastAsia="仿宋" w:hAnsi="仿宋" w:hint="eastAsia"/>
          <w:sz w:val="32"/>
          <w:szCs w:val="32"/>
        </w:rPr>
        <w:t>广东省教育“双融双创”2021年教师教育教学信息化交流活动指南</w:t>
      </w:r>
    </w:p>
    <w:p w14:paraId="30008C2A" w14:textId="77777777" w:rsidR="00921031" w:rsidRDefault="00921031" w:rsidP="008E63F0">
      <w:pPr>
        <w:adjustRightInd w:val="0"/>
        <w:snapToGrid w:val="0"/>
        <w:spacing w:line="288" w:lineRule="auto"/>
        <w:ind w:firstLine="645"/>
        <w:rPr>
          <w:rFonts w:ascii="仿宋" w:eastAsia="仿宋" w:hAnsi="仿宋"/>
          <w:sz w:val="32"/>
          <w:szCs w:val="32"/>
        </w:rPr>
      </w:pPr>
    </w:p>
    <w:p w14:paraId="2BC93914" w14:textId="0762C63C" w:rsidR="00CD64A8" w:rsidRPr="00642734" w:rsidRDefault="00921031" w:rsidP="00921031">
      <w:pPr>
        <w:adjustRightInd w:val="0"/>
        <w:snapToGrid w:val="0"/>
        <w:spacing w:line="288" w:lineRule="auto"/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越秀区教育信息中心</w:t>
      </w:r>
    </w:p>
    <w:p w14:paraId="35D536E2" w14:textId="314A86F4" w:rsidR="00DB7DC6" w:rsidRPr="00E830A9" w:rsidRDefault="00DB7DC6" w:rsidP="00E830A9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E830A9">
        <w:rPr>
          <w:rFonts w:ascii="仿宋" w:eastAsia="仿宋" w:hAnsi="仿宋"/>
          <w:sz w:val="32"/>
          <w:szCs w:val="32"/>
        </w:rPr>
        <w:t>                                 20</w:t>
      </w:r>
      <w:r w:rsidR="00642734">
        <w:rPr>
          <w:rFonts w:ascii="仿宋" w:eastAsia="仿宋" w:hAnsi="仿宋"/>
          <w:sz w:val="32"/>
          <w:szCs w:val="32"/>
        </w:rPr>
        <w:t>21</w:t>
      </w:r>
      <w:r w:rsidRPr="00E830A9">
        <w:rPr>
          <w:rFonts w:ascii="仿宋" w:eastAsia="仿宋" w:hAnsi="仿宋" w:hint="eastAsia"/>
          <w:sz w:val="32"/>
          <w:szCs w:val="32"/>
        </w:rPr>
        <w:t>年</w:t>
      </w:r>
      <w:r w:rsidR="008C6B77">
        <w:rPr>
          <w:rFonts w:ascii="仿宋" w:eastAsia="仿宋" w:hAnsi="仿宋"/>
          <w:sz w:val="32"/>
          <w:szCs w:val="32"/>
        </w:rPr>
        <w:t>5</w:t>
      </w:r>
      <w:r w:rsidRPr="00E830A9">
        <w:rPr>
          <w:rFonts w:ascii="仿宋" w:eastAsia="仿宋" w:hAnsi="仿宋" w:hint="eastAsia"/>
          <w:sz w:val="32"/>
          <w:szCs w:val="32"/>
        </w:rPr>
        <w:t>年</w:t>
      </w:r>
      <w:r w:rsidR="00E94E0C">
        <w:rPr>
          <w:rFonts w:ascii="仿宋" w:eastAsia="仿宋" w:hAnsi="仿宋"/>
          <w:sz w:val="32"/>
          <w:szCs w:val="32"/>
        </w:rPr>
        <w:t>2</w:t>
      </w:r>
      <w:r w:rsidR="008C6B77">
        <w:rPr>
          <w:rFonts w:ascii="仿宋" w:eastAsia="仿宋" w:hAnsi="仿宋"/>
          <w:sz w:val="32"/>
          <w:szCs w:val="32"/>
        </w:rPr>
        <w:t>6</w:t>
      </w:r>
      <w:r w:rsidRPr="00E830A9">
        <w:rPr>
          <w:rFonts w:ascii="仿宋" w:eastAsia="仿宋" w:hAnsi="仿宋" w:hint="eastAsia"/>
          <w:sz w:val="32"/>
          <w:szCs w:val="32"/>
        </w:rPr>
        <w:t>日</w:t>
      </w:r>
    </w:p>
    <w:p w14:paraId="4FA748C1" w14:textId="295EE979" w:rsidR="00DB7DC6" w:rsidRPr="008E63F0" w:rsidRDefault="00DB7DC6" w:rsidP="00921031">
      <w:pPr>
        <w:adjustRightInd w:val="0"/>
        <w:snapToGrid w:val="0"/>
        <w:spacing w:line="288" w:lineRule="auto"/>
        <w:jc w:val="left"/>
        <w:rPr>
          <w:rFonts w:ascii="仿宋" w:eastAsia="仿宋" w:hAnsi="仿宋"/>
          <w:sz w:val="32"/>
          <w:szCs w:val="32"/>
        </w:rPr>
      </w:pPr>
      <w:r w:rsidRPr="00E830A9">
        <w:rPr>
          <w:rFonts w:ascii="仿宋" w:eastAsia="仿宋" w:hAnsi="仿宋" w:hint="eastAsia"/>
          <w:sz w:val="32"/>
          <w:szCs w:val="32"/>
        </w:rPr>
        <w:t>（联系人：</w:t>
      </w:r>
      <w:r w:rsidR="00642734">
        <w:rPr>
          <w:rFonts w:ascii="仿宋" w:eastAsia="仿宋" w:hAnsi="仿宋" w:hint="eastAsia"/>
          <w:sz w:val="32"/>
          <w:szCs w:val="32"/>
        </w:rPr>
        <w:t>伍文臣</w:t>
      </w:r>
      <w:r w:rsidRPr="00E830A9">
        <w:rPr>
          <w:rFonts w:ascii="仿宋" w:eastAsia="仿宋" w:hAnsi="仿宋" w:hint="eastAsia"/>
          <w:sz w:val="32"/>
          <w:szCs w:val="32"/>
        </w:rPr>
        <w:t>，联系电话：</w:t>
      </w:r>
      <w:r>
        <w:rPr>
          <w:rFonts w:ascii="仿宋" w:eastAsia="仿宋" w:hAnsi="仿宋"/>
          <w:sz w:val="32"/>
          <w:szCs w:val="32"/>
        </w:rPr>
        <w:t>87614751</w:t>
      </w:r>
      <w:r w:rsidRPr="00E830A9">
        <w:rPr>
          <w:rFonts w:ascii="仿宋" w:eastAsia="仿宋" w:hAnsi="仿宋" w:hint="eastAsia"/>
          <w:sz w:val="32"/>
          <w:szCs w:val="32"/>
        </w:rPr>
        <w:t>）</w:t>
      </w:r>
    </w:p>
    <w:sectPr w:rsidR="00DB7DC6" w:rsidRPr="008E63F0" w:rsidSect="008E63F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AE03" w14:textId="77777777" w:rsidR="006219D2" w:rsidRDefault="006219D2">
      <w:r>
        <w:separator/>
      </w:r>
    </w:p>
  </w:endnote>
  <w:endnote w:type="continuationSeparator" w:id="0">
    <w:p w14:paraId="65679E2A" w14:textId="77777777" w:rsidR="006219D2" w:rsidRDefault="0062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2552" w14:textId="77777777" w:rsidR="006219D2" w:rsidRDefault="006219D2">
      <w:r>
        <w:separator/>
      </w:r>
    </w:p>
  </w:footnote>
  <w:footnote w:type="continuationSeparator" w:id="0">
    <w:p w14:paraId="126EC9E1" w14:textId="77777777" w:rsidR="006219D2" w:rsidRDefault="0062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B5A79"/>
    <w:multiLevelType w:val="hybridMultilevel"/>
    <w:tmpl w:val="B4E2BD96"/>
    <w:lvl w:ilvl="0" w:tplc="F702D2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D864FF7"/>
    <w:multiLevelType w:val="hybridMultilevel"/>
    <w:tmpl w:val="6556E8EE"/>
    <w:lvl w:ilvl="0" w:tplc="4456ED4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0A9"/>
    <w:rsid w:val="0001202F"/>
    <w:rsid w:val="000A2776"/>
    <w:rsid w:val="000C4CBC"/>
    <w:rsid w:val="000D2217"/>
    <w:rsid w:val="000F7F8D"/>
    <w:rsid w:val="00136BB6"/>
    <w:rsid w:val="001627CB"/>
    <w:rsid w:val="001F0331"/>
    <w:rsid w:val="00257A2E"/>
    <w:rsid w:val="00287E87"/>
    <w:rsid w:val="002960C7"/>
    <w:rsid w:val="00297635"/>
    <w:rsid w:val="002C05C7"/>
    <w:rsid w:val="002C6A68"/>
    <w:rsid w:val="002D4A0D"/>
    <w:rsid w:val="002F46C1"/>
    <w:rsid w:val="0033796E"/>
    <w:rsid w:val="003461DE"/>
    <w:rsid w:val="00361D3D"/>
    <w:rsid w:val="003B7221"/>
    <w:rsid w:val="003E388E"/>
    <w:rsid w:val="00424770"/>
    <w:rsid w:val="004247ED"/>
    <w:rsid w:val="004721B4"/>
    <w:rsid w:val="004C2E7C"/>
    <w:rsid w:val="004F1542"/>
    <w:rsid w:val="00514893"/>
    <w:rsid w:val="00586EDE"/>
    <w:rsid w:val="005A4E32"/>
    <w:rsid w:val="005B2FF0"/>
    <w:rsid w:val="005B4E11"/>
    <w:rsid w:val="006219D2"/>
    <w:rsid w:val="00642734"/>
    <w:rsid w:val="00675553"/>
    <w:rsid w:val="00681FAF"/>
    <w:rsid w:val="006A34F9"/>
    <w:rsid w:val="00776798"/>
    <w:rsid w:val="00796772"/>
    <w:rsid w:val="007A5CD9"/>
    <w:rsid w:val="007D4FB1"/>
    <w:rsid w:val="008C6B77"/>
    <w:rsid w:val="008E50E1"/>
    <w:rsid w:val="008E63F0"/>
    <w:rsid w:val="00921031"/>
    <w:rsid w:val="00982AF4"/>
    <w:rsid w:val="009B1309"/>
    <w:rsid w:val="009B594A"/>
    <w:rsid w:val="00A01104"/>
    <w:rsid w:val="00A02280"/>
    <w:rsid w:val="00A04F69"/>
    <w:rsid w:val="00A43D06"/>
    <w:rsid w:val="00A976CD"/>
    <w:rsid w:val="00AD4A3D"/>
    <w:rsid w:val="00AF1A25"/>
    <w:rsid w:val="00B976A4"/>
    <w:rsid w:val="00BC085B"/>
    <w:rsid w:val="00BC2272"/>
    <w:rsid w:val="00C76D81"/>
    <w:rsid w:val="00CD64A8"/>
    <w:rsid w:val="00CE035E"/>
    <w:rsid w:val="00D07600"/>
    <w:rsid w:val="00D26F04"/>
    <w:rsid w:val="00D667C0"/>
    <w:rsid w:val="00D855B6"/>
    <w:rsid w:val="00D87562"/>
    <w:rsid w:val="00DB7DC6"/>
    <w:rsid w:val="00E03C4F"/>
    <w:rsid w:val="00E71F12"/>
    <w:rsid w:val="00E76A4B"/>
    <w:rsid w:val="00E80B8B"/>
    <w:rsid w:val="00E830A9"/>
    <w:rsid w:val="00E84C84"/>
    <w:rsid w:val="00E94E0C"/>
    <w:rsid w:val="00F07BE8"/>
    <w:rsid w:val="00F25F78"/>
    <w:rsid w:val="00F3242B"/>
    <w:rsid w:val="00F37B71"/>
    <w:rsid w:val="00F64A50"/>
    <w:rsid w:val="00F70561"/>
    <w:rsid w:val="00F72362"/>
    <w:rsid w:val="00F735D6"/>
    <w:rsid w:val="00F815AD"/>
    <w:rsid w:val="00F92804"/>
    <w:rsid w:val="00F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1A497"/>
  <w14:defaultImageDpi w14:val="0"/>
  <w15:docId w15:val="{A1EC7EC7-9E5E-412D-B720-1354D9CC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107E4C"/>
    <w:rPr>
      <w:sz w:val="18"/>
      <w:szCs w:val="18"/>
    </w:rPr>
  </w:style>
  <w:style w:type="paragraph" w:styleId="a5">
    <w:name w:val="footer"/>
    <w:basedOn w:val="a"/>
    <w:link w:val="a6"/>
    <w:uiPriority w:val="99"/>
    <w:rsid w:val="00A04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107E4C"/>
    <w:rPr>
      <w:sz w:val="18"/>
      <w:szCs w:val="18"/>
    </w:rPr>
  </w:style>
  <w:style w:type="table" w:styleId="a7">
    <w:name w:val="Table Grid"/>
    <w:basedOn w:val="a1"/>
    <w:uiPriority w:val="59"/>
    <w:rsid w:val="00E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8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28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895">
              <w:marLeft w:val="0"/>
              <w:marRight w:val="0"/>
              <w:marTop w:val="0"/>
              <w:marBottom w:val="0"/>
              <w:divBdr>
                <w:top w:val="single" w:sz="18" w:space="0" w:color="DCDCDC"/>
                <w:left w:val="single" w:sz="18" w:space="0" w:color="DCDCDC"/>
                <w:bottom w:val="single" w:sz="18" w:space="0" w:color="DCDCDC"/>
                <w:right w:val="single" w:sz="18" w:space="0" w:color="DCDCDC"/>
              </w:divBdr>
              <w:divsChild>
                <w:div w:id="18258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</dc:creator>
  <cp:keywords/>
  <dc:description/>
  <cp:lastModifiedBy>W xx</cp:lastModifiedBy>
  <cp:revision>61</cp:revision>
  <dcterms:created xsi:type="dcterms:W3CDTF">2017-01-13T01:49:00Z</dcterms:created>
  <dcterms:modified xsi:type="dcterms:W3CDTF">2021-05-26T06:27:00Z</dcterms:modified>
</cp:coreProperties>
</file>